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103" w:rsidRPr="00EA2103" w:rsidRDefault="00EA2103" w:rsidP="00EA2103">
      <w:pPr>
        <w:spacing w:line="560" w:lineRule="exact"/>
        <w:jc w:val="left"/>
        <w:rPr>
          <w:rFonts w:asciiTheme="minorEastAsia" w:hAnsiTheme="minorEastAsia" w:hint="eastAsia"/>
          <w:b/>
          <w:bCs/>
          <w:sz w:val="32"/>
          <w:szCs w:val="32"/>
        </w:rPr>
      </w:pPr>
      <w:r w:rsidRPr="00EA2103">
        <w:rPr>
          <w:rFonts w:asciiTheme="minorEastAsia" w:hAnsiTheme="minorEastAsia" w:hint="eastAsia"/>
          <w:b/>
          <w:bCs/>
          <w:sz w:val="32"/>
          <w:szCs w:val="32"/>
        </w:rPr>
        <w:t>附件4：</w:t>
      </w:r>
    </w:p>
    <w:p w:rsidR="00EA2103" w:rsidRDefault="00EA2103" w:rsidP="00915019">
      <w:pPr>
        <w:jc w:val="center"/>
        <w:rPr>
          <w:rFonts w:asciiTheme="minorEastAsia" w:hAnsiTheme="minorEastAsia" w:cs="宋体" w:hint="eastAsia"/>
          <w:b/>
          <w:kern w:val="0"/>
          <w:sz w:val="36"/>
          <w:szCs w:val="36"/>
        </w:rPr>
      </w:pPr>
    </w:p>
    <w:p w:rsidR="003244EE" w:rsidRPr="00EA2103" w:rsidRDefault="00915019" w:rsidP="00915019">
      <w:pPr>
        <w:jc w:val="center"/>
        <w:rPr>
          <w:rFonts w:asciiTheme="minorEastAsia" w:hAnsiTheme="minorEastAsia" w:cs="宋体"/>
          <w:b/>
          <w:kern w:val="0"/>
          <w:sz w:val="36"/>
          <w:szCs w:val="36"/>
        </w:rPr>
      </w:pPr>
      <w:r w:rsidRPr="00EA2103">
        <w:rPr>
          <w:rFonts w:asciiTheme="minorEastAsia" w:hAnsiTheme="minorEastAsia" w:cs="宋体" w:hint="eastAsia"/>
          <w:b/>
          <w:kern w:val="0"/>
          <w:sz w:val="36"/>
          <w:szCs w:val="36"/>
        </w:rPr>
        <w:t>省属高水平大学和省级示范高职院校名单</w:t>
      </w:r>
    </w:p>
    <w:p w:rsidR="00915019" w:rsidRDefault="00915019" w:rsidP="00915019">
      <w:pPr>
        <w:rPr>
          <w:b/>
          <w:sz w:val="32"/>
          <w:szCs w:val="32"/>
        </w:rPr>
      </w:pPr>
    </w:p>
    <w:p w:rsidR="00EA2103" w:rsidRDefault="00915019" w:rsidP="00EA2103">
      <w:pPr>
        <w:ind w:firstLineChars="196" w:firstLine="630"/>
        <w:rPr>
          <w:rFonts w:ascii="仿宋" w:eastAsia="仿宋" w:hAnsi="仿宋" w:cs="宋体" w:hint="eastAsia"/>
          <w:b/>
          <w:kern w:val="0"/>
          <w:sz w:val="32"/>
          <w:szCs w:val="32"/>
        </w:rPr>
      </w:pPr>
      <w:r w:rsidRPr="00915019">
        <w:rPr>
          <w:rFonts w:ascii="仿宋" w:eastAsia="仿宋" w:hAnsi="仿宋" w:cs="宋体" w:hint="eastAsia"/>
          <w:b/>
          <w:kern w:val="0"/>
          <w:sz w:val="32"/>
          <w:szCs w:val="32"/>
        </w:rPr>
        <w:t>省属高水平大学（10所）:</w:t>
      </w:r>
    </w:p>
    <w:p w:rsidR="00915019" w:rsidRPr="00915019" w:rsidRDefault="00915019" w:rsidP="00EA2103">
      <w:pPr>
        <w:ind w:firstLineChars="196" w:firstLine="627"/>
        <w:rPr>
          <w:rFonts w:ascii="仿宋" w:eastAsia="仿宋" w:hAnsi="仿宋" w:cs="宋体"/>
          <w:kern w:val="0"/>
          <w:sz w:val="32"/>
          <w:szCs w:val="32"/>
        </w:rPr>
      </w:pPr>
      <w:r w:rsidRPr="00915019">
        <w:rPr>
          <w:rFonts w:ascii="仿宋" w:eastAsia="仿宋" w:hAnsi="仿宋" w:cs="宋体" w:hint="eastAsia"/>
          <w:kern w:val="0"/>
          <w:sz w:val="32"/>
          <w:szCs w:val="32"/>
        </w:rPr>
        <w:t>东北农业大学、哈尔滨医科大学、黑龙江大学、黑龙江中医药大学、东北石油大学、哈尔滨理工大学、哈尔滨师范大学、哈尔滨商业大学、佳木斯大学、齐齐哈尔大学</w:t>
      </w:r>
    </w:p>
    <w:p w:rsidR="00915019" w:rsidRPr="00915019" w:rsidRDefault="00915019" w:rsidP="00915019">
      <w:pPr>
        <w:rPr>
          <w:rFonts w:ascii="仿宋" w:eastAsia="仿宋" w:hAnsi="仿宋" w:cs="宋体"/>
          <w:b/>
          <w:kern w:val="0"/>
          <w:sz w:val="36"/>
          <w:szCs w:val="36"/>
        </w:rPr>
      </w:pPr>
    </w:p>
    <w:p w:rsidR="00EA2103" w:rsidRDefault="00915019" w:rsidP="00EA2103">
      <w:pPr>
        <w:ind w:firstLineChars="196" w:firstLine="630"/>
        <w:rPr>
          <w:rFonts w:ascii="仿宋" w:eastAsia="仿宋" w:hAnsi="仿宋" w:cs="宋体" w:hint="eastAsia"/>
          <w:b/>
          <w:kern w:val="0"/>
          <w:sz w:val="32"/>
          <w:szCs w:val="32"/>
        </w:rPr>
      </w:pPr>
      <w:r w:rsidRPr="00915019">
        <w:rPr>
          <w:rFonts w:ascii="仿宋" w:eastAsia="仿宋" w:hAnsi="仿宋" w:cs="宋体" w:hint="eastAsia"/>
          <w:b/>
          <w:kern w:val="0"/>
          <w:sz w:val="32"/>
          <w:szCs w:val="32"/>
        </w:rPr>
        <w:t>省级示范高职院校</w:t>
      </w:r>
      <w:r>
        <w:rPr>
          <w:rFonts w:ascii="仿宋" w:eastAsia="仿宋" w:hAnsi="仿宋" w:cs="宋体" w:hint="eastAsia"/>
          <w:b/>
          <w:kern w:val="0"/>
          <w:sz w:val="32"/>
          <w:szCs w:val="32"/>
        </w:rPr>
        <w:t>（10所）：</w:t>
      </w:r>
    </w:p>
    <w:p w:rsidR="00915019" w:rsidRPr="00915019" w:rsidRDefault="00915019" w:rsidP="00EA2103">
      <w:pPr>
        <w:ind w:firstLineChars="196" w:firstLine="627"/>
        <w:rPr>
          <w:b/>
          <w:sz w:val="32"/>
          <w:szCs w:val="32"/>
        </w:rPr>
      </w:pPr>
      <w:r w:rsidRPr="00915019">
        <w:rPr>
          <w:rFonts w:ascii="仿宋" w:eastAsia="仿宋" w:hAnsi="仿宋" w:cs="宋体" w:hint="eastAsia"/>
          <w:kern w:val="0"/>
          <w:sz w:val="32"/>
          <w:szCs w:val="32"/>
        </w:rPr>
        <w:t>黑龙江</w:t>
      </w:r>
      <w:r>
        <w:rPr>
          <w:rFonts w:ascii="仿宋" w:eastAsia="仿宋" w:hAnsi="仿宋" w:cs="宋体" w:hint="eastAsia"/>
          <w:kern w:val="0"/>
          <w:sz w:val="32"/>
          <w:szCs w:val="32"/>
        </w:rPr>
        <w:t>建筑职业技术学院、黑龙江农业工程职业学院、黑龙江农业经济职业学院、大庆职业学院、哈尔滨铁道职业技术学院、黑龙江工商职业技术学院、哈尔滨职业技术学院、黑龙江林业职业技术学院、哈尔滨华夏计算机职业技术学院、黑龙江科技职业学院</w:t>
      </w:r>
    </w:p>
    <w:sectPr w:rsidR="00915019" w:rsidRPr="00915019" w:rsidSect="003244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6CDE" w:rsidRDefault="00686CDE" w:rsidP="00915019">
      <w:r>
        <w:separator/>
      </w:r>
    </w:p>
  </w:endnote>
  <w:endnote w:type="continuationSeparator" w:id="1">
    <w:p w:rsidR="00686CDE" w:rsidRDefault="00686CDE" w:rsidP="009150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6CDE" w:rsidRDefault="00686CDE" w:rsidP="00915019">
      <w:r>
        <w:separator/>
      </w:r>
    </w:p>
  </w:footnote>
  <w:footnote w:type="continuationSeparator" w:id="1">
    <w:p w:rsidR="00686CDE" w:rsidRDefault="00686CDE" w:rsidP="009150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5019"/>
    <w:rsid w:val="003244EE"/>
    <w:rsid w:val="00686CDE"/>
    <w:rsid w:val="00915019"/>
    <w:rsid w:val="00BC7CBF"/>
    <w:rsid w:val="00EA2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4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150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1501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150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1501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7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丁哲学</dc:creator>
  <cp:keywords/>
  <dc:description/>
  <cp:lastModifiedBy>王跃然</cp:lastModifiedBy>
  <cp:revision>4</cp:revision>
  <dcterms:created xsi:type="dcterms:W3CDTF">2016-04-13T03:36:00Z</dcterms:created>
  <dcterms:modified xsi:type="dcterms:W3CDTF">2016-04-15T08:01:00Z</dcterms:modified>
</cp:coreProperties>
</file>