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65" w:rsidRDefault="00C40865" w:rsidP="00FD70E9">
      <w:pPr>
        <w:spacing w:afterLines="50"/>
        <w:jc w:val="center"/>
        <w:rPr>
          <w:rFonts w:ascii="方正小标宋_GBK" w:eastAsia="方正小标宋_GBK"/>
          <w:sz w:val="36"/>
          <w:szCs w:val="36"/>
        </w:rPr>
      </w:pPr>
      <w:r>
        <w:rPr>
          <w:rFonts w:ascii="方正小标宋_GBK" w:eastAsia="方正小标宋_GBK" w:hint="eastAsia"/>
          <w:sz w:val="36"/>
          <w:szCs w:val="36"/>
        </w:rPr>
        <w:t>附件：土木工程材料实验实训设备参数表</w:t>
      </w:r>
    </w:p>
    <w:tbl>
      <w:tblPr>
        <w:tblW w:w="97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24"/>
        <w:gridCol w:w="1559"/>
        <w:gridCol w:w="5954"/>
        <w:gridCol w:w="709"/>
        <w:gridCol w:w="851"/>
      </w:tblGrid>
      <w:tr w:rsidR="00C40865" w:rsidTr="0073198A">
        <w:trPr>
          <w:trHeight w:val="90"/>
          <w:tblHeader/>
          <w:jc w:val="center"/>
        </w:trPr>
        <w:tc>
          <w:tcPr>
            <w:tcW w:w="724" w:type="dxa"/>
            <w:vAlign w:val="center"/>
          </w:tcPr>
          <w:p w:rsidR="00C40865" w:rsidRDefault="00C40865" w:rsidP="0073198A">
            <w:pPr>
              <w:widowControl/>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1559" w:type="dxa"/>
            <w:vAlign w:val="center"/>
          </w:tcPr>
          <w:p w:rsidR="00C40865" w:rsidRDefault="00C40865" w:rsidP="0073198A">
            <w:pPr>
              <w:widowControl/>
              <w:jc w:val="center"/>
              <w:rPr>
                <w:rFonts w:ascii="仿宋" w:eastAsia="仿宋" w:hAnsi="仿宋" w:cs="宋体"/>
                <w:b/>
                <w:bCs/>
                <w:kern w:val="0"/>
                <w:szCs w:val="21"/>
              </w:rPr>
            </w:pPr>
            <w:r>
              <w:rPr>
                <w:rFonts w:ascii="仿宋" w:eastAsia="仿宋" w:hAnsi="仿宋" w:cs="宋体" w:hint="eastAsia"/>
                <w:b/>
                <w:bCs/>
                <w:kern w:val="0"/>
                <w:szCs w:val="21"/>
              </w:rPr>
              <w:t>仪器设备名称</w:t>
            </w:r>
          </w:p>
        </w:tc>
        <w:tc>
          <w:tcPr>
            <w:tcW w:w="5954" w:type="dxa"/>
            <w:vAlign w:val="center"/>
          </w:tcPr>
          <w:p w:rsidR="00C40865" w:rsidRDefault="00C40865" w:rsidP="0073198A">
            <w:pPr>
              <w:widowControl/>
              <w:jc w:val="center"/>
              <w:rPr>
                <w:rFonts w:ascii="仿宋" w:eastAsia="仿宋" w:hAnsi="仿宋" w:cs="宋体"/>
                <w:b/>
                <w:bCs/>
                <w:kern w:val="0"/>
                <w:szCs w:val="21"/>
              </w:rPr>
            </w:pPr>
            <w:r>
              <w:rPr>
                <w:rFonts w:ascii="仿宋" w:eastAsia="仿宋" w:hAnsi="仿宋" w:cs="宋体" w:hint="eastAsia"/>
                <w:b/>
                <w:bCs/>
                <w:kern w:val="0"/>
                <w:szCs w:val="21"/>
              </w:rPr>
              <w:t>仪器设备技术参数</w:t>
            </w:r>
          </w:p>
        </w:tc>
        <w:tc>
          <w:tcPr>
            <w:tcW w:w="709" w:type="dxa"/>
            <w:vAlign w:val="center"/>
          </w:tcPr>
          <w:p w:rsidR="00C40865" w:rsidRDefault="00C40865" w:rsidP="0073198A">
            <w:pPr>
              <w:widowControl/>
              <w:jc w:val="center"/>
              <w:rPr>
                <w:rFonts w:ascii="仿宋" w:eastAsia="仿宋" w:hAnsi="仿宋" w:cs="宋体"/>
                <w:b/>
                <w:bCs/>
                <w:kern w:val="0"/>
                <w:szCs w:val="21"/>
              </w:rPr>
            </w:pPr>
            <w:r>
              <w:rPr>
                <w:rFonts w:ascii="仿宋" w:eastAsia="仿宋" w:hAnsi="仿宋" w:cs="宋体" w:hint="eastAsia"/>
                <w:b/>
                <w:bCs/>
                <w:kern w:val="0"/>
                <w:szCs w:val="21"/>
              </w:rPr>
              <w:t>单位</w:t>
            </w:r>
          </w:p>
        </w:tc>
        <w:tc>
          <w:tcPr>
            <w:tcW w:w="851" w:type="dxa"/>
            <w:vAlign w:val="center"/>
          </w:tcPr>
          <w:p w:rsidR="00C40865" w:rsidRDefault="00C40865" w:rsidP="0073198A">
            <w:pPr>
              <w:widowControl/>
              <w:jc w:val="center"/>
              <w:rPr>
                <w:rFonts w:ascii="仿宋" w:eastAsia="仿宋" w:hAnsi="仿宋" w:cs="宋体"/>
                <w:b/>
                <w:bCs/>
                <w:kern w:val="0"/>
                <w:szCs w:val="21"/>
              </w:rPr>
            </w:pPr>
            <w:r>
              <w:rPr>
                <w:rFonts w:ascii="仿宋" w:eastAsia="仿宋" w:hAnsi="仿宋" w:cs="宋体" w:hint="eastAsia"/>
                <w:b/>
                <w:bCs/>
                <w:kern w:val="0"/>
                <w:szCs w:val="21"/>
              </w:rPr>
              <w:t>数量</w:t>
            </w:r>
          </w:p>
        </w:tc>
      </w:tr>
      <w:tr w:rsidR="00C40865" w:rsidTr="0073198A">
        <w:trPr>
          <w:trHeight w:val="250"/>
          <w:jc w:val="center"/>
        </w:trPr>
        <w:tc>
          <w:tcPr>
            <w:tcW w:w="724" w:type="dxa"/>
            <w:tcBorders>
              <w:bottom w:val="single" w:sz="4" w:space="0" w:color="auto"/>
            </w:tcBorders>
            <w:vAlign w:val="center"/>
          </w:tcPr>
          <w:p w:rsidR="00C40865" w:rsidRDefault="00C40865" w:rsidP="0073198A">
            <w:pPr>
              <w:widowControl/>
              <w:jc w:val="center"/>
              <w:rPr>
                <w:rFonts w:ascii="仿宋" w:eastAsia="仿宋" w:hAnsi="仿宋" w:cs="Times New Roman"/>
                <w:kern w:val="0"/>
                <w:szCs w:val="21"/>
              </w:rPr>
            </w:pPr>
            <w:r>
              <w:rPr>
                <w:rFonts w:ascii="仿宋" w:eastAsia="仿宋" w:hAnsi="仿宋" w:cs="Times New Roman"/>
                <w:kern w:val="0"/>
                <w:szCs w:val="21"/>
              </w:rPr>
              <w:t>1</w:t>
            </w:r>
          </w:p>
        </w:tc>
        <w:tc>
          <w:tcPr>
            <w:tcW w:w="1559" w:type="dxa"/>
            <w:tcBorders>
              <w:bottom w:val="single" w:sz="4" w:space="0" w:color="auto"/>
            </w:tcBorders>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沥青混合料拌和机</w:t>
            </w:r>
          </w:p>
        </w:tc>
        <w:tc>
          <w:tcPr>
            <w:tcW w:w="5954" w:type="dxa"/>
            <w:tcBorders>
              <w:bottom w:val="single" w:sz="4" w:space="0" w:color="auto"/>
            </w:tcBorders>
            <w:vAlign w:val="center"/>
          </w:tcPr>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1、拌和量：20升。</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2、控温范围：室温~200℃。</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3、控温精度：±5℃。</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4、控时范围： (0~999)秒。</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5、控时精度：±0.1秒。</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6、拌合桨转速：自转76圈/分；公转47圈/分。</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7、拌合电机：380伏、550瓦；1400转/分；50赫兹。</w:t>
            </w:r>
          </w:p>
          <w:p w:rsidR="00C40865" w:rsidRDefault="00C40865" w:rsidP="0073198A">
            <w:pPr>
              <w:snapToGrid w:val="0"/>
              <w:rPr>
                <w:rFonts w:ascii="仿宋" w:eastAsia="仿宋" w:hAnsi="仿宋" w:cs="Times New Roman"/>
                <w:color w:val="000000" w:themeColor="text1"/>
                <w:sz w:val="18"/>
                <w:szCs w:val="18"/>
              </w:rPr>
            </w:pPr>
          </w:p>
        </w:tc>
        <w:tc>
          <w:tcPr>
            <w:tcW w:w="709" w:type="dxa"/>
            <w:tcBorders>
              <w:bottom w:val="single" w:sz="4" w:space="0" w:color="auto"/>
            </w:tcBorders>
            <w:vAlign w:val="center"/>
          </w:tcPr>
          <w:p w:rsidR="00C40865" w:rsidRDefault="00C40865" w:rsidP="0073198A">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c>
          <w:tcPr>
            <w:tcW w:w="851" w:type="dxa"/>
            <w:tcBorders>
              <w:bottom w:val="single" w:sz="4" w:space="0" w:color="auto"/>
            </w:tcBorders>
            <w:vAlign w:val="center"/>
          </w:tcPr>
          <w:p w:rsidR="00C40865" w:rsidRDefault="00C40865" w:rsidP="0073198A">
            <w:pPr>
              <w:snapToGrid w:val="0"/>
              <w:jc w:val="center"/>
              <w:rPr>
                <w:rFonts w:ascii="仿宋" w:eastAsia="仿宋" w:hAnsi="仿宋" w:cs="Times New Roman"/>
                <w:szCs w:val="21"/>
              </w:rPr>
            </w:pPr>
            <w:r>
              <w:rPr>
                <w:rFonts w:ascii="仿宋" w:eastAsia="仿宋" w:hAnsi="仿宋" w:cs="Times New Roman" w:hint="eastAsia"/>
                <w:szCs w:val="21"/>
              </w:rPr>
              <w:t>1</w:t>
            </w:r>
          </w:p>
        </w:tc>
      </w:tr>
      <w:tr w:rsidR="00C40865" w:rsidTr="0073198A">
        <w:trPr>
          <w:trHeight w:val="217"/>
          <w:jc w:val="center"/>
        </w:trPr>
        <w:tc>
          <w:tcPr>
            <w:tcW w:w="724" w:type="dxa"/>
            <w:tcBorders>
              <w:top w:val="single" w:sz="4" w:space="0" w:color="auto"/>
              <w:bottom w:val="single" w:sz="4" w:space="0" w:color="auto"/>
            </w:tcBorders>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t>2</w:t>
            </w:r>
          </w:p>
        </w:tc>
        <w:tc>
          <w:tcPr>
            <w:tcW w:w="1559"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布洛克菲尔德黏度计</w:t>
            </w:r>
          </w:p>
        </w:tc>
        <w:tc>
          <w:tcPr>
            <w:tcW w:w="5954" w:type="dxa"/>
            <w:tcBorders>
              <w:top w:val="single" w:sz="4" w:space="0" w:color="auto"/>
              <w:bottom w:val="single" w:sz="4" w:space="0" w:color="auto"/>
            </w:tcBorders>
            <w:vAlign w:val="center"/>
          </w:tcPr>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1、测量范围：100mPa·s～（2×106）mPa·s ，即（100～200万）mPa·s；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（选购配30号转子测量范围可扩大到4×106mPa·s，即400万mPa·s）；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2、转子规格：21号、27号、28号、29号四种转子（可另选购30号转子）；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3、转子转速：预置(0.5、1、2、5、10、20、50)r/min七档；还可以无极调速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4、测量误差：±1%(所选量程的F.S)、（选购30号转子时±3%(F·S)）；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5、控温范围：45℃～200℃；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6、控温精度：±0.1℃；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7、盛样筒容积：20ml；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8、打印输出：针式打印机</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9、与PC机通讯：RS232接口；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10、工作电源：AC220V±10%</w:t>
            </w:r>
          </w:p>
        </w:tc>
        <w:tc>
          <w:tcPr>
            <w:tcW w:w="709" w:type="dxa"/>
            <w:tcBorders>
              <w:top w:val="single" w:sz="4" w:space="0" w:color="auto"/>
              <w:bottom w:val="single" w:sz="4" w:space="0" w:color="auto"/>
            </w:tcBorders>
            <w:vAlign w:val="center"/>
          </w:tcPr>
          <w:p w:rsidR="00C40865" w:rsidRDefault="00C40865" w:rsidP="0073198A">
            <w:pPr>
              <w:widowControl/>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51"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szCs w:val="21"/>
              </w:rPr>
            </w:pPr>
            <w:r>
              <w:rPr>
                <w:rFonts w:hint="eastAsia"/>
                <w:sz w:val="20"/>
                <w:szCs w:val="20"/>
              </w:rPr>
              <w:t>1</w:t>
            </w:r>
          </w:p>
        </w:tc>
      </w:tr>
      <w:tr w:rsidR="00C40865" w:rsidTr="0073198A">
        <w:trPr>
          <w:trHeight w:val="217"/>
          <w:jc w:val="center"/>
        </w:trPr>
        <w:tc>
          <w:tcPr>
            <w:tcW w:w="724" w:type="dxa"/>
            <w:tcBorders>
              <w:top w:val="single" w:sz="4" w:space="0" w:color="auto"/>
              <w:bottom w:val="single" w:sz="4" w:space="0" w:color="auto"/>
            </w:tcBorders>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t>3</w:t>
            </w:r>
          </w:p>
        </w:tc>
        <w:tc>
          <w:tcPr>
            <w:tcW w:w="1559"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红外线测温度仪</w:t>
            </w:r>
          </w:p>
        </w:tc>
        <w:tc>
          <w:tcPr>
            <w:tcW w:w="5954" w:type="dxa"/>
            <w:tcBorders>
              <w:top w:val="single" w:sz="4" w:space="0" w:color="auto"/>
              <w:bottom w:val="single" w:sz="4" w:space="0" w:color="auto"/>
            </w:tcBorders>
            <w:vAlign w:val="center"/>
          </w:tcPr>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温度范围：-18-400℃ (0℉-525℉)</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分 辨 率：8:1</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精    度：-1℃ (30℉) 到 400℃(525℉) 为±2%或±2℃ (±3℉), 两者中较大的为准</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重复误差：±2%或±2℃ (±3℉), 两者中较大的为准</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反应时间：0.5秒</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光谱响应：7–18 μm</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发 射 率：预设为0.95</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工作温度：0 到 50℃ (32 to 120℉)</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相对湿度：10–95% RH</w:t>
            </w:r>
          </w:p>
        </w:tc>
        <w:tc>
          <w:tcPr>
            <w:tcW w:w="709" w:type="dxa"/>
            <w:tcBorders>
              <w:top w:val="single" w:sz="4" w:space="0" w:color="auto"/>
              <w:bottom w:val="single" w:sz="4" w:space="0" w:color="auto"/>
            </w:tcBorders>
            <w:vAlign w:val="center"/>
          </w:tcPr>
          <w:p w:rsidR="00C40865" w:rsidRDefault="00C40865" w:rsidP="0073198A">
            <w:pPr>
              <w:widowControl/>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51"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szCs w:val="21"/>
              </w:rPr>
            </w:pPr>
            <w:r>
              <w:rPr>
                <w:rFonts w:hint="eastAsia"/>
                <w:sz w:val="20"/>
                <w:szCs w:val="20"/>
              </w:rPr>
              <w:t>3</w:t>
            </w:r>
          </w:p>
        </w:tc>
      </w:tr>
      <w:tr w:rsidR="00C40865" w:rsidTr="0073198A">
        <w:trPr>
          <w:trHeight w:val="1763"/>
          <w:jc w:val="center"/>
        </w:trPr>
        <w:tc>
          <w:tcPr>
            <w:tcW w:w="724" w:type="dxa"/>
            <w:tcBorders>
              <w:top w:val="single" w:sz="4" w:space="0" w:color="auto"/>
              <w:bottom w:val="single" w:sz="4" w:space="0" w:color="auto"/>
            </w:tcBorders>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t>4</w:t>
            </w:r>
          </w:p>
        </w:tc>
        <w:tc>
          <w:tcPr>
            <w:tcW w:w="1559"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沥青混合料马歇尔试验仪</w:t>
            </w:r>
          </w:p>
        </w:tc>
        <w:tc>
          <w:tcPr>
            <w:tcW w:w="5954" w:type="dxa"/>
            <w:tcBorders>
              <w:top w:val="single" w:sz="4" w:space="0" w:color="auto"/>
              <w:bottom w:val="single" w:sz="4" w:space="0" w:color="auto"/>
            </w:tcBorders>
            <w:vAlign w:val="center"/>
          </w:tcPr>
          <w:p w:rsidR="00C40865" w:rsidRDefault="00C40865" w:rsidP="0073198A">
            <w:pPr>
              <w:tabs>
                <w:tab w:val="left" w:pos="840"/>
              </w:tabs>
              <w:ind w:firstLineChars="200" w:firstLine="360"/>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适用于沥青混合料的马歇尔稳定度试验，能够准确地判断沥青混合料的破坏点，以进行沥青混合料的配合比设计或沥青路面施工质量检验。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主要技术特点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1、本仪器具有参数设置、计量校正、自动试验控制、数据自动采集、实时时钟等功能，控制装置对试件的稳定度和流值同时进行试验数据采集并自动判断峰值。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2、本仪器采用大屏幕图形液晶显示屏直接显示出稳定度值、流值的试验数据及曲线图形、试验结果、试验时间，试验效果直观。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3、本仪器内部可存贮100组试验数据及时间,可随时调出查看。整个试验自动完成，并能自动归位。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4、本仪器配有RS232串行通讯口，方便与上位计算机通讯，由计算机进</w:t>
            </w:r>
            <w:r>
              <w:rPr>
                <w:rFonts w:ascii="仿宋" w:eastAsia="仿宋" w:hAnsi="仿宋" w:cs="Times New Roman" w:hint="eastAsia"/>
                <w:color w:val="000000" w:themeColor="text1"/>
                <w:sz w:val="18"/>
                <w:szCs w:val="18"/>
              </w:rPr>
              <w:lastRenderedPageBreak/>
              <w:t xml:space="preserve">行数据处理、存贮、显示、打印。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5、本仪器还具有手动控制上升、下降、停止的功能，方便用户使用。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主要技术参数及指标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1、工作电源：AC（220±10%）V，50Hz；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2、最大荷载：50kN；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3、测量范围：≤40kN；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4、测量误差：≤±0.1kN；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5、过载保护功能：荷载值大于39kN时自动保护；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6、垂直变形（流值）：测量范围（0～20）mm，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测量误差≤±0.05mm；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7、荷载速率：(50±5)mm/min；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8、电机功率：550W；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9、通讯接口：RS232串行通讯口；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10、适用环境：温度：15℃～35℃，相对湿度：≤85％；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11、外形尺寸：600mm×380mm×840mm（长×宽×高）；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12、仪器净重：98kg。</w:t>
            </w:r>
          </w:p>
        </w:tc>
        <w:tc>
          <w:tcPr>
            <w:tcW w:w="709" w:type="dxa"/>
            <w:tcBorders>
              <w:top w:val="single" w:sz="4" w:space="0" w:color="auto"/>
              <w:bottom w:val="single" w:sz="4" w:space="0" w:color="auto"/>
            </w:tcBorders>
            <w:vAlign w:val="center"/>
          </w:tcPr>
          <w:p w:rsidR="00C40865" w:rsidRDefault="00C40865" w:rsidP="0073198A">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台</w:t>
            </w:r>
          </w:p>
        </w:tc>
        <w:tc>
          <w:tcPr>
            <w:tcW w:w="851"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szCs w:val="21"/>
              </w:rPr>
            </w:pPr>
            <w:r>
              <w:rPr>
                <w:rFonts w:hint="eastAsia"/>
                <w:sz w:val="20"/>
                <w:szCs w:val="20"/>
              </w:rPr>
              <w:t>1</w:t>
            </w:r>
          </w:p>
        </w:tc>
      </w:tr>
      <w:tr w:rsidR="00C40865" w:rsidTr="0073198A">
        <w:trPr>
          <w:trHeight w:val="183"/>
          <w:jc w:val="center"/>
        </w:trPr>
        <w:tc>
          <w:tcPr>
            <w:tcW w:w="724" w:type="dxa"/>
            <w:tcBorders>
              <w:top w:val="single" w:sz="4" w:space="0" w:color="auto"/>
              <w:bottom w:val="single" w:sz="4" w:space="0" w:color="auto"/>
            </w:tcBorders>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lastRenderedPageBreak/>
              <w:t>5</w:t>
            </w:r>
          </w:p>
        </w:tc>
        <w:tc>
          <w:tcPr>
            <w:tcW w:w="1559"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马歇尔击实仪</w:t>
            </w:r>
          </w:p>
        </w:tc>
        <w:tc>
          <w:tcPr>
            <w:tcW w:w="5954" w:type="dxa"/>
            <w:tcBorders>
              <w:top w:val="single" w:sz="4" w:space="0" w:color="auto"/>
              <w:bottom w:val="single" w:sz="4" w:space="0" w:color="auto"/>
            </w:tcBorders>
            <w:vAlign w:val="center"/>
          </w:tcPr>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主要技术特点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1、本仪器为落地式结构，由机械锤击与电气控制箱两部分组成，机械锤击传动机构由电机、减速机、链条驱动。0702型可做101.6㎜试验样，0702A可做152.4㎜试样。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2、电气路控制箱采用单片微处理器技术，控制面板由彩色液晶触摸屏组成，设计先进，操作方便。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3、通过电气控制箱可预置击实次数和停机延时时间。击实次数可在（0～999）范围内任意选择和设置。仪器可按事先设定的击实次数自动击实，自动停止，自动切断电源，并关闭电机，可保证停在方便提锤装卸的位置。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4、设计有人性化的手动提锤功能，使提锤操作省力，便捷、安全，给操作者带来方便。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5、采用压圈固定试模套的机构，解决试模固定问题，使试模不易移动，更加稳固，减少实验误差。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6、设有安全操纵杆，当试模正在装入或取出时可使击实压头不能落下。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二、主要技术参数及指标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1、重锤:4536g±9g（0702型）</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2、重锤落差：457.2mm±1.5mm；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3、试模:101.6㎜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4、击实速度：60次±5次)/分钟；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5、击实次数：(0~999)次；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6、木块击实座：457mm×200mm×200mm；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7、混凝土底座：120mm×460mm×480mm；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8、电源电压： AC（220±10%）V 50Hz；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9、电动机功率： 370W；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10、整机重量： 约180kg。</w:t>
            </w:r>
          </w:p>
        </w:tc>
        <w:tc>
          <w:tcPr>
            <w:tcW w:w="709" w:type="dxa"/>
            <w:tcBorders>
              <w:top w:val="single" w:sz="4" w:space="0" w:color="auto"/>
              <w:bottom w:val="single" w:sz="4" w:space="0" w:color="auto"/>
            </w:tcBorders>
            <w:vAlign w:val="center"/>
          </w:tcPr>
          <w:p w:rsidR="00C40865" w:rsidRDefault="00C40865" w:rsidP="0073198A">
            <w:pPr>
              <w:widowControl/>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51"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szCs w:val="21"/>
              </w:rPr>
            </w:pPr>
            <w:r>
              <w:rPr>
                <w:rFonts w:hint="eastAsia"/>
                <w:sz w:val="20"/>
                <w:szCs w:val="20"/>
              </w:rPr>
              <w:t>2</w:t>
            </w:r>
          </w:p>
        </w:tc>
      </w:tr>
      <w:tr w:rsidR="00C40865" w:rsidTr="0073198A">
        <w:trPr>
          <w:trHeight w:val="344"/>
          <w:jc w:val="center"/>
        </w:trPr>
        <w:tc>
          <w:tcPr>
            <w:tcW w:w="724" w:type="dxa"/>
            <w:tcBorders>
              <w:top w:val="single" w:sz="4" w:space="0" w:color="auto"/>
              <w:bottom w:val="single" w:sz="4" w:space="0" w:color="auto"/>
            </w:tcBorders>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t>6</w:t>
            </w:r>
          </w:p>
        </w:tc>
        <w:tc>
          <w:tcPr>
            <w:tcW w:w="1559"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理论密度仪</w:t>
            </w:r>
          </w:p>
        </w:tc>
        <w:tc>
          <w:tcPr>
            <w:tcW w:w="5954" w:type="dxa"/>
            <w:tcBorders>
              <w:top w:val="single" w:sz="4" w:space="0" w:color="auto"/>
              <w:bottom w:val="single" w:sz="4" w:space="0" w:color="auto"/>
            </w:tcBorders>
            <w:vAlign w:val="center"/>
          </w:tcPr>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电源电压：220V±10%；</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抽气功率160W；</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lastRenderedPageBreak/>
              <w:t>工作方式:手动/自动；</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震动机功率30W；</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容器容积：4300ml×2只；</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压力范围-0.1MPa-0MPa自动控制</w:t>
            </w:r>
          </w:p>
        </w:tc>
        <w:tc>
          <w:tcPr>
            <w:tcW w:w="709" w:type="dxa"/>
            <w:tcBorders>
              <w:top w:val="single" w:sz="4" w:space="0" w:color="auto"/>
              <w:bottom w:val="single" w:sz="4" w:space="0" w:color="auto"/>
            </w:tcBorders>
            <w:vAlign w:val="center"/>
          </w:tcPr>
          <w:p w:rsidR="00C40865" w:rsidRDefault="00C40865" w:rsidP="0073198A">
            <w:pPr>
              <w:widowControl/>
              <w:jc w:val="center"/>
              <w:rPr>
                <w:rFonts w:ascii="仿宋" w:eastAsia="仿宋" w:hAnsi="仿宋" w:cs="宋体"/>
                <w:kern w:val="0"/>
                <w:szCs w:val="21"/>
              </w:rPr>
            </w:pPr>
            <w:r>
              <w:rPr>
                <w:rFonts w:ascii="仿宋" w:eastAsia="仿宋" w:hAnsi="仿宋" w:cs="宋体" w:hint="eastAsia"/>
                <w:kern w:val="0"/>
                <w:szCs w:val="21"/>
              </w:rPr>
              <w:lastRenderedPageBreak/>
              <w:t>台</w:t>
            </w:r>
          </w:p>
        </w:tc>
        <w:tc>
          <w:tcPr>
            <w:tcW w:w="851"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szCs w:val="21"/>
              </w:rPr>
            </w:pPr>
            <w:r>
              <w:rPr>
                <w:rFonts w:hint="eastAsia"/>
                <w:sz w:val="20"/>
                <w:szCs w:val="20"/>
              </w:rPr>
              <w:t>1</w:t>
            </w:r>
          </w:p>
        </w:tc>
      </w:tr>
      <w:tr w:rsidR="00C40865" w:rsidTr="0073198A">
        <w:trPr>
          <w:trHeight w:val="2393"/>
          <w:jc w:val="center"/>
        </w:trPr>
        <w:tc>
          <w:tcPr>
            <w:tcW w:w="724" w:type="dxa"/>
            <w:tcBorders>
              <w:top w:val="single" w:sz="4" w:space="0" w:color="auto"/>
              <w:bottom w:val="single" w:sz="4" w:space="0" w:color="auto"/>
            </w:tcBorders>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lastRenderedPageBreak/>
              <w:t>7</w:t>
            </w:r>
          </w:p>
        </w:tc>
        <w:tc>
          <w:tcPr>
            <w:tcW w:w="1559"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沥青针入度仪</w:t>
            </w:r>
          </w:p>
        </w:tc>
        <w:tc>
          <w:tcPr>
            <w:tcW w:w="5954" w:type="dxa"/>
            <w:tcBorders>
              <w:top w:val="single" w:sz="4" w:space="0" w:color="auto"/>
              <w:bottom w:val="single" w:sz="4" w:space="0" w:color="auto"/>
            </w:tcBorders>
          </w:tcPr>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1、测量范围：    (0～600)针入度</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2、分辨率：      0.1针入度（0.01mm）</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3、针入时控：    可分别选择5秒或60秒，时间误差±0.1秒</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4、加热器功率：  200W</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5、控温精度：    25℃±0.1℃</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6、环境温度：    15℃～35℃</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7、恒温浴：      玻璃缸</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8、搅拌方式：    磁力搅拌（可调节速度）</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9、标准针质量：  2.5g±0.05g</w:t>
            </w:r>
          </w:p>
          <w:p w:rsidR="00C40865" w:rsidRDefault="00C40865" w:rsidP="0073198A">
            <w:pPr>
              <w:tabs>
                <w:tab w:val="left" w:pos="840"/>
              </w:tabs>
              <w:rPr>
                <w:color w:val="000000" w:themeColor="text1"/>
                <w:sz w:val="20"/>
                <w:szCs w:val="20"/>
              </w:rPr>
            </w:pPr>
            <w:r>
              <w:rPr>
                <w:rFonts w:ascii="仿宋" w:eastAsia="仿宋" w:hAnsi="仿宋" w:cs="Times New Roman" w:hint="eastAsia"/>
                <w:color w:val="000000" w:themeColor="text1"/>
                <w:sz w:val="18"/>
                <w:szCs w:val="18"/>
              </w:rPr>
              <w:t>10、工作电源：   AC（220±10％）V、50Hz</w:t>
            </w:r>
          </w:p>
        </w:tc>
        <w:tc>
          <w:tcPr>
            <w:tcW w:w="709" w:type="dxa"/>
            <w:tcBorders>
              <w:top w:val="single" w:sz="4" w:space="0" w:color="auto"/>
              <w:bottom w:val="single" w:sz="4" w:space="0" w:color="auto"/>
            </w:tcBorders>
            <w:vAlign w:val="center"/>
          </w:tcPr>
          <w:p w:rsidR="00C40865" w:rsidRDefault="00C40865" w:rsidP="0073198A">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851"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szCs w:val="21"/>
              </w:rPr>
            </w:pPr>
            <w:r>
              <w:rPr>
                <w:rFonts w:hint="eastAsia"/>
                <w:sz w:val="20"/>
                <w:szCs w:val="20"/>
              </w:rPr>
              <w:t>3</w:t>
            </w:r>
          </w:p>
        </w:tc>
      </w:tr>
      <w:tr w:rsidR="00C40865" w:rsidTr="0073198A">
        <w:trPr>
          <w:trHeight w:val="665"/>
          <w:jc w:val="center"/>
        </w:trPr>
        <w:tc>
          <w:tcPr>
            <w:tcW w:w="724" w:type="dxa"/>
            <w:tcBorders>
              <w:top w:val="single" w:sz="4" w:space="0" w:color="auto"/>
              <w:bottom w:val="single" w:sz="4" w:space="0" w:color="auto"/>
            </w:tcBorders>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t>8</w:t>
            </w:r>
          </w:p>
        </w:tc>
        <w:tc>
          <w:tcPr>
            <w:tcW w:w="1559"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沥青软化点</w:t>
            </w:r>
          </w:p>
        </w:tc>
        <w:tc>
          <w:tcPr>
            <w:tcW w:w="5954" w:type="dxa"/>
            <w:tcBorders>
              <w:top w:val="single" w:sz="4" w:space="0" w:color="auto"/>
              <w:bottom w:val="single" w:sz="4" w:space="0" w:color="auto"/>
            </w:tcBorders>
          </w:tcPr>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1、电源电压：     AC（220V±10%）V、50Hz</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 xml:space="preserve">2、测量范围：     </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 当试样软化点≤80℃，5.0℃～80.0℃，试验浴液体使用新煮沸过的蒸馏水作为加热介质</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(2) 当试样软化点＞80℃，32.0℃～160.0℃，试验浴液体使用甘油作为加热介质</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3、温度分辨率：   0.1℃</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4、加热速率：     三分钟后自动调整为（5.0±0.5）℃/min</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5、加热功率：     600W</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6、烧杯有效容积： 800ml</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7、适用条件：     15℃～35℃且相对稳定，无空气对流现象</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8、相对湿度：     ≤85％</w:t>
            </w:r>
          </w:p>
          <w:p w:rsidR="00C40865" w:rsidRDefault="00C40865" w:rsidP="0073198A">
            <w:pPr>
              <w:tabs>
                <w:tab w:val="left" w:pos="840"/>
              </w:tabs>
              <w:rPr>
                <w:color w:val="000000" w:themeColor="text1"/>
                <w:sz w:val="20"/>
                <w:szCs w:val="20"/>
              </w:rPr>
            </w:pPr>
            <w:r>
              <w:rPr>
                <w:rFonts w:ascii="仿宋" w:eastAsia="仿宋" w:hAnsi="仿宋" w:cs="Times New Roman" w:hint="eastAsia"/>
                <w:color w:val="000000" w:themeColor="text1"/>
                <w:sz w:val="18"/>
                <w:szCs w:val="18"/>
              </w:rPr>
              <w:t>9、整机功耗：     不大于850W</w:t>
            </w:r>
          </w:p>
        </w:tc>
        <w:tc>
          <w:tcPr>
            <w:tcW w:w="709" w:type="dxa"/>
            <w:tcBorders>
              <w:top w:val="single" w:sz="4" w:space="0" w:color="auto"/>
              <w:bottom w:val="single" w:sz="4" w:space="0" w:color="auto"/>
            </w:tcBorders>
            <w:vAlign w:val="center"/>
          </w:tcPr>
          <w:p w:rsidR="00C40865" w:rsidRDefault="00C40865" w:rsidP="0073198A">
            <w:pPr>
              <w:widowControl/>
              <w:jc w:val="center"/>
              <w:rPr>
                <w:rFonts w:ascii="仿宋" w:eastAsia="仿宋" w:hAnsi="仿宋" w:cs="宋体"/>
                <w:kern w:val="0"/>
                <w:sz w:val="18"/>
                <w:szCs w:val="18"/>
              </w:rPr>
            </w:pPr>
            <w:r>
              <w:rPr>
                <w:rFonts w:ascii="仿宋" w:eastAsia="仿宋" w:hAnsi="仿宋" w:cs="宋体" w:hint="eastAsia"/>
                <w:kern w:val="0"/>
                <w:szCs w:val="21"/>
              </w:rPr>
              <w:t>台</w:t>
            </w:r>
          </w:p>
        </w:tc>
        <w:tc>
          <w:tcPr>
            <w:tcW w:w="851"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szCs w:val="21"/>
              </w:rPr>
            </w:pPr>
            <w:r>
              <w:rPr>
                <w:rFonts w:hint="eastAsia"/>
                <w:sz w:val="20"/>
                <w:szCs w:val="20"/>
              </w:rPr>
              <w:t>3</w:t>
            </w:r>
          </w:p>
        </w:tc>
      </w:tr>
      <w:tr w:rsidR="00C40865" w:rsidTr="0073198A">
        <w:trPr>
          <w:trHeight w:val="665"/>
          <w:jc w:val="center"/>
        </w:trPr>
        <w:tc>
          <w:tcPr>
            <w:tcW w:w="724" w:type="dxa"/>
            <w:tcBorders>
              <w:top w:val="single" w:sz="4" w:space="0" w:color="auto"/>
              <w:bottom w:val="single" w:sz="4" w:space="0" w:color="auto"/>
            </w:tcBorders>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t>9</w:t>
            </w:r>
          </w:p>
        </w:tc>
        <w:tc>
          <w:tcPr>
            <w:tcW w:w="1559"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低温恒温水浴</w:t>
            </w:r>
          </w:p>
        </w:tc>
        <w:tc>
          <w:tcPr>
            <w:tcW w:w="5954" w:type="dxa"/>
            <w:tcBorders>
              <w:top w:val="single" w:sz="4" w:space="0" w:color="auto"/>
              <w:bottom w:val="single" w:sz="4" w:space="0" w:color="auto"/>
            </w:tcBorders>
          </w:tcPr>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1、工作电源：    AC220V（-5%～+10%），50Hz。</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2、水浴容量：    370㎜×300㎜×300㎜（长×宽×高）。</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3、适用水量：    28L。</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4、加热装置：    电加热器，功率1300W。</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5、致冷装置：    新型致冷压缩机。</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6、温控范围：    5℃～80℃。</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7、控温精度：    ±0.1℃。</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8、环境温度：    ≤30℃。</w:t>
            </w:r>
          </w:p>
          <w:p w:rsidR="00C40865" w:rsidRDefault="00C40865" w:rsidP="0073198A">
            <w:pPr>
              <w:tabs>
                <w:tab w:val="left" w:pos="840"/>
              </w:tabs>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9、相对湿度：    ≤85%。</w:t>
            </w:r>
          </w:p>
          <w:p w:rsidR="00C40865" w:rsidRDefault="00C40865" w:rsidP="0073198A">
            <w:pPr>
              <w:tabs>
                <w:tab w:val="left" w:pos="840"/>
              </w:tabs>
              <w:rPr>
                <w:color w:val="000000" w:themeColor="text1"/>
                <w:sz w:val="20"/>
                <w:szCs w:val="20"/>
              </w:rPr>
            </w:pPr>
            <w:r>
              <w:rPr>
                <w:rFonts w:ascii="仿宋" w:eastAsia="仿宋" w:hAnsi="仿宋" w:cs="Times New Roman" w:hint="eastAsia"/>
                <w:color w:val="000000" w:themeColor="text1"/>
                <w:sz w:val="18"/>
                <w:szCs w:val="18"/>
              </w:rPr>
              <w:t>10、整机功耗：   不大于2000W。</w:t>
            </w:r>
          </w:p>
        </w:tc>
        <w:tc>
          <w:tcPr>
            <w:tcW w:w="709" w:type="dxa"/>
            <w:tcBorders>
              <w:top w:val="single" w:sz="4" w:space="0" w:color="auto"/>
              <w:bottom w:val="single" w:sz="4" w:space="0" w:color="auto"/>
            </w:tcBorders>
            <w:vAlign w:val="center"/>
          </w:tcPr>
          <w:p w:rsidR="00C40865" w:rsidRDefault="00C40865" w:rsidP="0073198A">
            <w:pPr>
              <w:widowControl/>
              <w:jc w:val="center"/>
              <w:rPr>
                <w:rFonts w:ascii="仿宋" w:eastAsia="仿宋" w:hAnsi="仿宋" w:cs="宋体"/>
                <w:kern w:val="0"/>
                <w:sz w:val="18"/>
                <w:szCs w:val="18"/>
              </w:rPr>
            </w:pPr>
            <w:r>
              <w:rPr>
                <w:rFonts w:ascii="仿宋" w:eastAsia="仿宋" w:hAnsi="仿宋" w:cs="宋体" w:hint="eastAsia"/>
                <w:kern w:val="0"/>
                <w:szCs w:val="21"/>
              </w:rPr>
              <w:t>台</w:t>
            </w:r>
          </w:p>
        </w:tc>
        <w:tc>
          <w:tcPr>
            <w:tcW w:w="851"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szCs w:val="21"/>
              </w:rPr>
            </w:pPr>
            <w:r>
              <w:rPr>
                <w:rFonts w:hint="eastAsia"/>
                <w:sz w:val="20"/>
                <w:szCs w:val="20"/>
              </w:rPr>
              <w:t>1</w:t>
            </w:r>
          </w:p>
        </w:tc>
      </w:tr>
      <w:tr w:rsidR="00C40865" w:rsidTr="0073198A">
        <w:trPr>
          <w:trHeight w:val="133"/>
          <w:jc w:val="center"/>
        </w:trPr>
        <w:tc>
          <w:tcPr>
            <w:tcW w:w="724" w:type="dxa"/>
            <w:tcBorders>
              <w:top w:val="single" w:sz="4" w:space="0" w:color="auto"/>
              <w:bottom w:val="single" w:sz="4" w:space="0" w:color="auto"/>
            </w:tcBorders>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t>10</w:t>
            </w:r>
          </w:p>
        </w:tc>
        <w:tc>
          <w:tcPr>
            <w:tcW w:w="1559"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水泥净浆搅拌机</w:t>
            </w:r>
          </w:p>
        </w:tc>
        <w:tc>
          <w:tcPr>
            <w:tcW w:w="5954" w:type="dxa"/>
            <w:tcBorders>
              <w:top w:val="single" w:sz="4" w:space="0" w:color="auto"/>
              <w:bottom w:val="single" w:sz="4" w:space="0" w:color="auto"/>
            </w:tcBorders>
          </w:tcPr>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按标准规定的水泥和水混合后搅拌成均匀的试验用净浆，供测定水泥标准稠度、凝结时间及制作安定性试块用，产品符合GB3350.8、JC/T729b标准要求</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1.公转 低速62</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5r/min；高速125</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10r/min</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2.自转 低速140</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5r/min；高速285</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10r/min</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3.自动控制程序时间：慢120</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5   快120</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3</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lastRenderedPageBreak/>
              <w:t>4.搅拌叶与叶轴连接螺纹M16</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1</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5.叶与锅之间间隙：2mm</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6.搅拌锅容重：2.5L</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7.电源电压：380V  50Hz  370W</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8.外型尺寸：472</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280</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466mm</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9.净重：45Kg</w:t>
            </w:r>
          </w:p>
        </w:tc>
        <w:tc>
          <w:tcPr>
            <w:tcW w:w="709" w:type="dxa"/>
            <w:tcBorders>
              <w:top w:val="single" w:sz="4" w:space="0" w:color="auto"/>
              <w:bottom w:val="single" w:sz="4" w:space="0" w:color="auto"/>
            </w:tcBorders>
            <w:vAlign w:val="center"/>
          </w:tcPr>
          <w:p w:rsidR="00C40865" w:rsidRDefault="00C40865" w:rsidP="0073198A">
            <w:pPr>
              <w:widowControl/>
              <w:jc w:val="center"/>
              <w:rPr>
                <w:rFonts w:ascii="仿宋" w:eastAsia="仿宋" w:hAnsi="仿宋" w:cs="宋体"/>
                <w:kern w:val="0"/>
                <w:szCs w:val="21"/>
              </w:rPr>
            </w:pPr>
            <w:r>
              <w:rPr>
                <w:rFonts w:ascii="仿宋" w:eastAsia="仿宋" w:hAnsi="仿宋" w:cs="宋体" w:hint="eastAsia"/>
                <w:kern w:val="0"/>
                <w:szCs w:val="21"/>
              </w:rPr>
              <w:lastRenderedPageBreak/>
              <w:t>台</w:t>
            </w:r>
          </w:p>
        </w:tc>
        <w:tc>
          <w:tcPr>
            <w:tcW w:w="851" w:type="dxa"/>
            <w:tcBorders>
              <w:top w:val="single" w:sz="4" w:space="0" w:color="auto"/>
              <w:bottom w:val="single" w:sz="4" w:space="0" w:color="auto"/>
            </w:tcBorders>
            <w:vAlign w:val="center"/>
          </w:tcPr>
          <w:p w:rsidR="00C40865" w:rsidRDefault="00C40865" w:rsidP="0073198A">
            <w:pPr>
              <w:snapToGrid w:val="0"/>
              <w:jc w:val="center"/>
              <w:rPr>
                <w:rFonts w:ascii="仿宋" w:eastAsia="仿宋" w:hAnsi="仿宋" w:cs="Times New Roman"/>
                <w:szCs w:val="21"/>
              </w:rPr>
            </w:pPr>
            <w:r>
              <w:rPr>
                <w:rFonts w:hint="eastAsia"/>
                <w:sz w:val="20"/>
                <w:szCs w:val="20"/>
              </w:rPr>
              <w:t>4</w:t>
            </w:r>
          </w:p>
        </w:tc>
      </w:tr>
      <w:tr w:rsidR="00C40865" w:rsidTr="0073198A">
        <w:trPr>
          <w:trHeight w:val="133"/>
          <w:jc w:val="center"/>
        </w:trPr>
        <w:tc>
          <w:tcPr>
            <w:tcW w:w="724" w:type="dxa"/>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lastRenderedPageBreak/>
              <w:t>11</w:t>
            </w:r>
          </w:p>
        </w:tc>
        <w:tc>
          <w:tcPr>
            <w:tcW w:w="1559" w:type="dxa"/>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水泥胶砂搅拌机</w:t>
            </w:r>
          </w:p>
        </w:tc>
        <w:tc>
          <w:tcPr>
            <w:tcW w:w="5954" w:type="dxa"/>
          </w:tcPr>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适用于水泥试件制备时的搅拌</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1.公转 低速62</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5r/min；高速125</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10r/min</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2.自转 低速140</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5r/min；高速285</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10r/min</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3.搅拌叶宽度：135mm</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4.锅容量：5L  壁厚1.5mm</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5.电源电压：380V 50Hz 550W</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6.净重：70Kg</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7.搅拌叶与搅拌叶轴连接螺纹M18</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1.5</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8.搅拌叶与搅拌锅之间的工作间隙为3</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1mm</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9.电动机为立式分马力双速电动机。</w:t>
            </w:r>
          </w:p>
        </w:tc>
        <w:tc>
          <w:tcPr>
            <w:tcW w:w="709" w:type="dxa"/>
            <w:vAlign w:val="center"/>
          </w:tcPr>
          <w:p w:rsidR="00C40865" w:rsidRDefault="00C40865" w:rsidP="0073198A">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851" w:type="dxa"/>
            <w:vAlign w:val="center"/>
          </w:tcPr>
          <w:p w:rsidR="00C40865" w:rsidRDefault="00C40865" w:rsidP="0073198A">
            <w:pPr>
              <w:snapToGrid w:val="0"/>
              <w:jc w:val="center"/>
              <w:rPr>
                <w:rFonts w:ascii="仿宋" w:eastAsia="仿宋" w:hAnsi="仿宋" w:cs="Times New Roman"/>
                <w:szCs w:val="21"/>
              </w:rPr>
            </w:pPr>
            <w:r>
              <w:rPr>
                <w:rFonts w:hint="eastAsia"/>
                <w:sz w:val="20"/>
                <w:szCs w:val="20"/>
              </w:rPr>
              <w:t>4</w:t>
            </w:r>
          </w:p>
        </w:tc>
      </w:tr>
      <w:tr w:rsidR="00C40865" w:rsidTr="0073198A">
        <w:trPr>
          <w:trHeight w:val="133"/>
          <w:jc w:val="center"/>
        </w:trPr>
        <w:tc>
          <w:tcPr>
            <w:tcW w:w="724" w:type="dxa"/>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t>12</w:t>
            </w:r>
          </w:p>
        </w:tc>
        <w:tc>
          <w:tcPr>
            <w:tcW w:w="1559" w:type="dxa"/>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水泥混凝土拌和机（双卧轴）(新标)</w:t>
            </w:r>
          </w:p>
        </w:tc>
        <w:tc>
          <w:tcPr>
            <w:tcW w:w="5954" w:type="dxa"/>
          </w:tcPr>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主要用于混凝土及其它建筑材料拌合的搅拌，产品符合LG244“混凝土试验用搅拌机”标准</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公称容量100L</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搅拌轴转速：55</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1r/min</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电动机功率：3KW</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电源：380V50Hz</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净重：625Kg</w:t>
            </w:r>
          </w:p>
        </w:tc>
        <w:tc>
          <w:tcPr>
            <w:tcW w:w="709" w:type="dxa"/>
            <w:vAlign w:val="center"/>
          </w:tcPr>
          <w:p w:rsidR="00C40865" w:rsidRDefault="00C40865" w:rsidP="0073198A">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851" w:type="dxa"/>
            <w:vAlign w:val="center"/>
          </w:tcPr>
          <w:p w:rsidR="00C40865" w:rsidRDefault="00C40865" w:rsidP="0073198A">
            <w:pPr>
              <w:snapToGrid w:val="0"/>
              <w:jc w:val="center"/>
              <w:rPr>
                <w:rFonts w:ascii="仿宋" w:eastAsia="仿宋" w:hAnsi="仿宋" w:cs="Times New Roman"/>
                <w:szCs w:val="21"/>
              </w:rPr>
            </w:pPr>
            <w:r>
              <w:rPr>
                <w:rFonts w:hint="eastAsia"/>
                <w:sz w:val="20"/>
                <w:szCs w:val="20"/>
              </w:rPr>
              <w:t>2</w:t>
            </w:r>
          </w:p>
        </w:tc>
      </w:tr>
      <w:tr w:rsidR="00C40865" w:rsidTr="0073198A">
        <w:trPr>
          <w:trHeight w:val="133"/>
          <w:jc w:val="center"/>
        </w:trPr>
        <w:tc>
          <w:tcPr>
            <w:tcW w:w="724" w:type="dxa"/>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t>13</w:t>
            </w:r>
          </w:p>
        </w:tc>
        <w:tc>
          <w:tcPr>
            <w:tcW w:w="1559" w:type="dxa"/>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混凝土快速养护箱</w:t>
            </w:r>
          </w:p>
        </w:tc>
        <w:tc>
          <w:tcPr>
            <w:tcW w:w="5954" w:type="dxa"/>
            <w:vAlign w:val="center"/>
          </w:tcPr>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主要用于混凝土试块的加速养护，以推断28天龄期混凝土的强度。</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工作箱长度：700mm</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有效容积：120</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120</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120mm</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温控范围：室温-100℃</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温控精度：</w:t>
            </w:r>
            <w:r>
              <w:rPr>
                <w:rFonts w:ascii="仿宋" w:eastAsia="仿宋" w:hAnsi="仿宋" w:cs="Times New Roman"/>
                <w:color w:val="000000" w:themeColor="text1"/>
                <w:sz w:val="18"/>
                <w:szCs w:val="18"/>
              </w:rPr>
              <w:t>±</w:t>
            </w:r>
            <w:r>
              <w:rPr>
                <w:rFonts w:ascii="仿宋" w:eastAsia="仿宋" w:hAnsi="仿宋" w:cs="Times New Roman" w:hint="eastAsia"/>
                <w:color w:val="000000" w:themeColor="text1"/>
                <w:sz w:val="18"/>
                <w:szCs w:val="18"/>
              </w:rPr>
              <w:t>2℃</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温控时间：小于9999min</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电源、功率：380V 50Hz  10kW</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净重60kg</w:t>
            </w:r>
          </w:p>
        </w:tc>
        <w:tc>
          <w:tcPr>
            <w:tcW w:w="709" w:type="dxa"/>
            <w:vAlign w:val="center"/>
          </w:tcPr>
          <w:p w:rsidR="00C40865" w:rsidRDefault="00C40865" w:rsidP="0073198A">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851" w:type="dxa"/>
            <w:vAlign w:val="center"/>
          </w:tcPr>
          <w:p w:rsidR="00C40865" w:rsidRDefault="00C40865" w:rsidP="0073198A">
            <w:pPr>
              <w:snapToGrid w:val="0"/>
              <w:jc w:val="center"/>
              <w:rPr>
                <w:rFonts w:ascii="仿宋" w:eastAsia="仿宋" w:hAnsi="仿宋" w:cs="Times New Roman"/>
                <w:szCs w:val="21"/>
              </w:rPr>
            </w:pPr>
            <w:r>
              <w:rPr>
                <w:rFonts w:hint="eastAsia"/>
                <w:sz w:val="20"/>
                <w:szCs w:val="20"/>
              </w:rPr>
              <w:t>1</w:t>
            </w:r>
          </w:p>
        </w:tc>
      </w:tr>
      <w:tr w:rsidR="00C40865" w:rsidTr="0073198A">
        <w:trPr>
          <w:trHeight w:val="133"/>
          <w:jc w:val="center"/>
        </w:trPr>
        <w:tc>
          <w:tcPr>
            <w:tcW w:w="724" w:type="dxa"/>
            <w:vAlign w:val="center"/>
          </w:tcPr>
          <w:p w:rsidR="00C40865" w:rsidRDefault="00C40865" w:rsidP="0073198A">
            <w:pPr>
              <w:jc w:val="center"/>
              <w:rPr>
                <w:rFonts w:ascii="仿宋" w:eastAsia="仿宋" w:hAnsi="仿宋" w:cs="Times New Roman"/>
                <w:kern w:val="0"/>
                <w:szCs w:val="21"/>
              </w:rPr>
            </w:pPr>
            <w:r>
              <w:rPr>
                <w:rFonts w:ascii="仿宋" w:eastAsia="仿宋" w:hAnsi="仿宋" w:cs="Times New Roman" w:hint="eastAsia"/>
                <w:kern w:val="0"/>
                <w:szCs w:val="21"/>
              </w:rPr>
              <w:t>14</w:t>
            </w:r>
          </w:p>
        </w:tc>
        <w:tc>
          <w:tcPr>
            <w:tcW w:w="1559" w:type="dxa"/>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电动脱模器</w:t>
            </w:r>
          </w:p>
        </w:tc>
        <w:tc>
          <w:tcPr>
            <w:tcW w:w="5954" w:type="dxa"/>
          </w:tcPr>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电动脱模器可用于直径为：50mm、100mm、101.6mm、150mm、152mm、高度为230mm以内的各种试模内试件脱模.</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主要参数：</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脱模器丝杠上升速度：94mm/min</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脱模器丝杠下升速度：94mm/min</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脱模器丝杠最大移动距离：240mm</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脱模器丝杠最高上升极限距离250mm</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脱模器丝杠最高下升极限距离30mm</w:t>
            </w:r>
          </w:p>
        </w:tc>
        <w:tc>
          <w:tcPr>
            <w:tcW w:w="709" w:type="dxa"/>
            <w:vAlign w:val="center"/>
          </w:tcPr>
          <w:p w:rsidR="00C40865" w:rsidRDefault="00C40865" w:rsidP="0073198A">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851" w:type="dxa"/>
            <w:vAlign w:val="center"/>
          </w:tcPr>
          <w:p w:rsidR="00C40865" w:rsidRDefault="00C40865" w:rsidP="0073198A">
            <w:pPr>
              <w:snapToGrid w:val="0"/>
              <w:jc w:val="center"/>
              <w:rPr>
                <w:rFonts w:ascii="仿宋" w:eastAsia="仿宋" w:hAnsi="仿宋" w:cs="Times New Roman"/>
                <w:szCs w:val="21"/>
              </w:rPr>
            </w:pPr>
            <w:r>
              <w:rPr>
                <w:rFonts w:ascii="仿宋" w:eastAsia="仿宋" w:hAnsi="仿宋" w:cs="Times New Roman" w:hint="eastAsia"/>
                <w:szCs w:val="21"/>
              </w:rPr>
              <w:t>1</w:t>
            </w:r>
          </w:p>
        </w:tc>
      </w:tr>
      <w:tr w:rsidR="00C40865" w:rsidTr="0073198A">
        <w:trPr>
          <w:trHeight w:val="133"/>
          <w:jc w:val="center"/>
        </w:trPr>
        <w:tc>
          <w:tcPr>
            <w:tcW w:w="724" w:type="dxa"/>
            <w:vAlign w:val="center"/>
          </w:tcPr>
          <w:p w:rsidR="00C40865" w:rsidRDefault="00C40865" w:rsidP="0073198A">
            <w:pPr>
              <w:snapToGrid w:val="0"/>
              <w:jc w:val="center"/>
              <w:rPr>
                <w:rFonts w:ascii="仿宋" w:eastAsia="仿宋" w:hAnsi="仿宋" w:cs="Times New Roman"/>
                <w:kern w:val="0"/>
                <w:szCs w:val="21"/>
              </w:rPr>
            </w:pPr>
            <w:r>
              <w:rPr>
                <w:rFonts w:ascii="仿宋" w:eastAsia="仿宋" w:hAnsi="仿宋" w:cs="Times New Roman" w:hint="eastAsia"/>
                <w:kern w:val="0"/>
                <w:szCs w:val="21"/>
              </w:rPr>
              <w:t>15</w:t>
            </w:r>
          </w:p>
        </w:tc>
        <w:tc>
          <w:tcPr>
            <w:tcW w:w="1559" w:type="dxa"/>
            <w:vAlign w:val="center"/>
          </w:tcPr>
          <w:p w:rsidR="00C40865" w:rsidRDefault="00C40865" w:rsidP="0073198A">
            <w:pPr>
              <w:snapToGrid w:val="0"/>
              <w:jc w:val="center"/>
              <w:rPr>
                <w:rFonts w:ascii="仿宋" w:eastAsia="仿宋" w:hAnsi="仿宋" w:cs="Times New Roman"/>
                <w:color w:val="000000"/>
                <w:szCs w:val="21"/>
              </w:rPr>
            </w:pPr>
            <w:r>
              <w:rPr>
                <w:rFonts w:ascii="仿宋" w:eastAsia="仿宋" w:hAnsi="仿宋" w:cs="Times New Roman" w:hint="eastAsia"/>
                <w:color w:val="000000"/>
                <w:szCs w:val="21"/>
              </w:rPr>
              <w:t>通风橱</w:t>
            </w:r>
          </w:p>
        </w:tc>
        <w:tc>
          <w:tcPr>
            <w:tcW w:w="5954" w:type="dxa"/>
            <w:vAlign w:val="center"/>
          </w:tcPr>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沥青试验室使用，保证室内有害气体迅速排出。</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无毒的污染物为0.25-0.38m/s；有毒或有危险的有害物为0.4-0.5m/s；</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实验室内噪声限制在70dBA内。</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柜 体：主体采用1.2mm厚冷轧钢板折弯焊接成型，表面经酸洗磷化静电</w:t>
            </w:r>
            <w:r>
              <w:rPr>
                <w:rFonts w:ascii="仿宋" w:eastAsia="仿宋" w:hAnsi="仿宋" w:cs="Times New Roman" w:hint="eastAsia"/>
                <w:color w:val="000000" w:themeColor="text1"/>
                <w:sz w:val="18"/>
                <w:szCs w:val="18"/>
              </w:rPr>
              <w:lastRenderedPageBreak/>
              <w:t>喷涂处理，具有防酸碱耐腐蚀等特点。                                                                                                                   内 腔：采用5mm厚抗倍特板,导流板分为三段式构造,提高排烟功效。                                                                                                      台 面：采用12.7mm厚实芯黑色理化板，三边加厚，具有防酸碱 耐腐蚀抗高温等特点。                                                                                                                     视 窗：5mm厚钢化玻璃，采用无段式可调装置。                                                                                                                             照明：隐蔽式日光灯，台面照度大于400Lax。</w:t>
            </w:r>
          </w:p>
          <w:p w:rsidR="00C40865" w:rsidRDefault="00C40865" w:rsidP="0073198A">
            <w:pPr>
              <w:tabs>
                <w:tab w:val="left" w:pos="840"/>
              </w:tabs>
              <w:jc w:val="left"/>
              <w:rPr>
                <w:rFonts w:ascii="仿宋" w:eastAsia="仿宋" w:hAnsi="仿宋" w:cs="Times New Roman"/>
                <w:color w:val="000000" w:themeColor="text1"/>
                <w:sz w:val="18"/>
                <w:szCs w:val="18"/>
              </w:rPr>
            </w:pPr>
            <w:r>
              <w:rPr>
                <w:rFonts w:ascii="仿宋" w:eastAsia="仿宋" w:hAnsi="仿宋" w:cs="Times New Roman" w:hint="eastAsia"/>
                <w:color w:val="000000" w:themeColor="text1"/>
                <w:sz w:val="18"/>
                <w:szCs w:val="18"/>
              </w:rPr>
              <w:t>电 源：多功能六孔插座。</w:t>
            </w:r>
          </w:p>
        </w:tc>
        <w:tc>
          <w:tcPr>
            <w:tcW w:w="709" w:type="dxa"/>
            <w:vAlign w:val="center"/>
          </w:tcPr>
          <w:p w:rsidR="00C40865" w:rsidRDefault="00C40865" w:rsidP="0073198A">
            <w:pPr>
              <w:widowControl/>
              <w:jc w:val="center"/>
              <w:rPr>
                <w:rFonts w:ascii="仿宋" w:eastAsia="仿宋" w:hAnsi="仿宋" w:cs="宋体"/>
                <w:kern w:val="0"/>
                <w:szCs w:val="21"/>
              </w:rPr>
            </w:pPr>
            <w:r>
              <w:rPr>
                <w:rFonts w:ascii="仿宋" w:eastAsia="仿宋" w:hAnsi="仿宋" w:cs="宋体" w:hint="eastAsia"/>
                <w:kern w:val="0"/>
                <w:szCs w:val="21"/>
              </w:rPr>
              <w:lastRenderedPageBreak/>
              <w:t>件</w:t>
            </w:r>
          </w:p>
        </w:tc>
        <w:tc>
          <w:tcPr>
            <w:tcW w:w="851" w:type="dxa"/>
            <w:vAlign w:val="center"/>
          </w:tcPr>
          <w:p w:rsidR="00C40865" w:rsidRDefault="00C40865" w:rsidP="0073198A">
            <w:pPr>
              <w:snapToGrid w:val="0"/>
              <w:jc w:val="center"/>
              <w:rPr>
                <w:rFonts w:ascii="仿宋" w:eastAsia="仿宋" w:hAnsi="仿宋" w:cs="Times New Roman"/>
                <w:szCs w:val="21"/>
              </w:rPr>
            </w:pPr>
            <w:r>
              <w:rPr>
                <w:rFonts w:ascii="仿宋" w:eastAsia="仿宋" w:hAnsi="仿宋" w:cs="Times New Roman" w:hint="eastAsia"/>
                <w:szCs w:val="21"/>
              </w:rPr>
              <w:t>1</w:t>
            </w:r>
          </w:p>
        </w:tc>
      </w:tr>
    </w:tbl>
    <w:p w:rsidR="00C40865" w:rsidRDefault="00C40865" w:rsidP="00C40865">
      <w:pPr>
        <w:rPr>
          <w:rFonts w:ascii="仿宋" w:eastAsia="仿宋" w:hAnsi="仿宋"/>
          <w:sz w:val="32"/>
          <w:szCs w:val="32"/>
        </w:rPr>
      </w:pPr>
      <w:bookmarkStart w:id="0" w:name="_GoBack"/>
      <w:bookmarkEnd w:id="0"/>
    </w:p>
    <w:sectPr w:rsidR="00C40865" w:rsidSect="00C54908">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6F5" w:rsidRDefault="003526F5" w:rsidP="00176510">
      <w:r>
        <w:separator/>
      </w:r>
    </w:p>
  </w:endnote>
  <w:endnote w:type="continuationSeparator" w:id="1">
    <w:p w:rsidR="003526F5" w:rsidRDefault="003526F5" w:rsidP="00176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876"/>
      <w:docPartObj>
        <w:docPartGallery w:val="Page Numbers (Bottom of Page)"/>
        <w:docPartUnique/>
      </w:docPartObj>
    </w:sdtPr>
    <w:sdtContent>
      <w:p w:rsidR="00C54908" w:rsidRDefault="00E92427">
        <w:pPr>
          <w:pStyle w:val="a4"/>
          <w:jc w:val="center"/>
        </w:pPr>
        <w:fldSimple w:instr=" PAGE   \* MERGEFORMAT ">
          <w:r w:rsidR="00FD70E9" w:rsidRPr="00FD70E9">
            <w:rPr>
              <w:noProof/>
              <w:lang w:val="zh-CN"/>
            </w:rPr>
            <w:t>-</w:t>
          </w:r>
          <w:r w:rsidR="00FD70E9">
            <w:rPr>
              <w:noProof/>
            </w:rPr>
            <w:t xml:space="preserve"> 1 -</w:t>
          </w:r>
        </w:fldSimple>
      </w:p>
    </w:sdtContent>
  </w:sdt>
  <w:p w:rsidR="00C54908" w:rsidRDefault="00C549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6F5" w:rsidRDefault="003526F5" w:rsidP="00176510">
      <w:r>
        <w:separator/>
      </w:r>
    </w:p>
  </w:footnote>
  <w:footnote w:type="continuationSeparator" w:id="1">
    <w:p w:rsidR="003526F5" w:rsidRDefault="003526F5" w:rsidP="00176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510"/>
    <w:rsid w:val="00151EBF"/>
    <w:rsid w:val="00176510"/>
    <w:rsid w:val="002C1D8A"/>
    <w:rsid w:val="003526F5"/>
    <w:rsid w:val="00463CA0"/>
    <w:rsid w:val="00821246"/>
    <w:rsid w:val="0090425F"/>
    <w:rsid w:val="00976F64"/>
    <w:rsid w:val="00B95733"/>
    <w:rsid w:val="00C40865"/>
    <w:rsid w:val="00C54908"/>
    <w:rsid w:val="00E92427"/>
    <w:rsid w:val="00EF72D5"/>
    <w:rsid w:val="00F91EAB"/>
    <w:rsid w:val="00FD70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6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6510"/>
    <w:rPr>
      <w:sz w:val="18"/>
      <w:szCs w:val="18"/>
    </w:rPr>
  </w:style>
  <w:style w:type="paragraph" w:styleId="a4">
    <w:name w:val="footer"/>
    <w:basedOn w:val="a"/>
    <w:link w:val="Char0"/>
    <w:uiPriority w:val="99"/>
    <w:unhideWhenUsed/>
    <w:rsid w:val="00176510"/>
    <w:pPr>
      <w:tabs>
        <w:tab w:val="center" w:pos="4153"/>
        <w:tab w:val="right" w:pos="8306"/>
      </w:tabs>
      <w:snapToGrid w:val="0"/>
      <w:jc w:val="left"/>
    </w:pPr>
    <w:rPr>
      <w:sz w:val="18"/>
      <w:szCs w:val="18"/>
    </w:rPr>
  </w:style>
  <w:style w:type="character" w:customStyle="1" w:styleId="Char0">
    <w:name w:val="页脚 Char"/>
    <w:basedOn w:val="a0"/>
    <w:link w:val="a4"/>
    <w:uiPriority w:val="99"/>
    <w:rsid w:val="00176510"/>
    <w:rPr>
      <w:sz w:val="18"/>
      <w:szCs w:val="18"/>
    </w:rPr>
  </w:style>
  <w:style w:type="paragraph" w:styleId="a5">
    <w:name w:val="Date"/>
    <w:basedOn w:val="a"/>
    <w:next w:val="a"/>
    <w:link w:val="Char1"/>
    <w:uiPriority w:val="99"/>
    <w:semiHidden/>
    <w:unhideWhenUsed/>
    <w:rsid w:val="00B95733"/>
    <w:pPr>
      <w:ind w:leftChars="2500" w:left="100"/>
    </w:pPr>
  </w:style>
  <w:style w:type="character" w:customStyle="1" w:styleId="Char1">
    <w:name w:val="日期 Char"/>
    <w:basedOn w:val="a0"/>
    <w:link w:val="a5"/>
    <w:uiPriority w:val="99"/>
    <w:semiHidden/>
    <w:rsid w:val="00B95733"/>
  </w:style>
</w:styles>
</file>

<file path=word/webSettings.xml><?xml version="1.0" encoding="utf-8"?>
<w:webSettings xmlns:r="http://schemas.openxmlformats.org/officeDocument/2006/relationships" xmlns:w="http://schemas.openxmlformats.org/wordprocessingml/2006/main">
  <w:divs>
    <w:div w:id="664624812">
      <w:bodyDiv w:val="1"/>
      <w:marLeft w:val="0"/>
      <w:marRight w:val="0"/>
      <w:marTop w:val="0"/>
      <w:marBottom w:val="0"/>
      <w:divBdr>
        <w:top w:val="none" w:sz="0" w:space="0" w:color="auto"/>
        <w:left w:val="none" w:sz="0" w:space="0" w:color="auto"/>
        <w:bottom w:val="none" w:sz="0" w:space="0" w:color="auto"/>
        <w:right w:val="none" w:sz="0" w:space="0" w:color="auto"/>
      </w:divBdr>
    </w:div>
    <w:div w:id="1804419791">
      <w:bodyDiv w:val="1"/>
      <w:marLeft w:val="0"/>
      <w:marRight w:val="0"/>
      <w:marTop w:val="0"/>
      <w:marBottom w:val="0"/>
      <w:divBdr>
        <w:top w:val="none" w:sz="0" w:space="0" w:color="auto"/>
        <w:left w:val="none" w:sz="0" w:space="0" w:color="auto"/>
        <w:bottom w:val="none" w:sz="0" w:space="0" w:color="auto"/>
        <w:right w:val="none" w:sz="0" w:space="0" w:color="auto"/>
      </w:divBdr>
      <w:divsChild>
        <w:div w:id="101344342">
          <w:marLeft w:val="0"/>
          <w:marRight w:val="0"/>
          <w:marTop w:val="0"/>
          <w:marBottom w:val="200"/>
          <w:divBdr>
            <w:top w:val="none" w:sz="0" w:space="0" w:color="auto"/>
            <w:left w:val="none" w:sz="0" w:space="0" w:color="auto"/>
            <w:bottom w:val="single" w:sz="4"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677</Words>
  <Characters>3863</Characters>
  <Application>Microsoft Office Word</Application>
  <DocSecurity>0</DocSecurity>
  <Lines>32</Lines>
  <Paragraphs>9</Paragraphs>
  <ScaleCrop>false</ScaleCrop>
  <Company>Microsoft</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3</cp:revision>
  <dcterms:created xsi:type="dcterms:W3CDTF">2019-10-14T01:13:00Z</dcterms:created>
  <dcterms:modified xsi:type="dcterms:W3CDTF">2019-10-14T01:13:00Z</dcterms:modified>
</cp:coreProperties>
</file>