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3C1" w:rsidRDefault="00E86C2E" w:rsidP="00FF578D">
      <w:pPr>
        <w:jc w:val="center"/>
        <w:rPr>
          <w:rFonts w:ascii="黑体" w:eastAsia="黑体" w:hAnsi="黑体"/>
          <w:b/>
          <w:sz w:val="36"/>
          <w:szCs w:val="36"/>
        </w:rPr>
      </w:pPr>
      <w:r w:rsidRPr="00E22795">
        <w:rPr>
          <w:rFonts w:ascii="黑体" w:eastAsia="黑体" w:hAnsi="黑体" w:hint="eastAsia"/>
          <w:b/>
          <w:sz w:val="36"/>
          <w:szCs w:val="36"/>
        </w:rPr>
        <w:t>哈尔滨石油学院</w:t>
      </w:r>
      <w:r w:rsidR="009353C1">
        <w:rPr>
          <w:rFonts w:ascii="黑体" w:eastAsia="黑体" w:hAnsi="黑体" w:hint="eastAsia"/>
          <w:b/>
          <w:sz w:val="36"/>
          <w:szCs w:val="36"/>
        </w:rPr>
        <w:t>机械工程学院</w:t>
      </w:r>
      <w:r w:rsidR="008B3F2B">
        <w:rPr>
          <w:rFonts w:ascii="黑体" w:eastAsia="黑体" w:hAnsi="黑体" w:hint="eastAsia"/>
          <w:b/>
          <w:sz w:val="36"/>
          <w:szCs w:val="36"/>
        </w:rPr>
        <w:t>机电综合实验室</w:t>
      </w:r>
    </w:p>
    <w:p w:rsidR="008B3F2B" w:rsidRPr="003876A5" w:rsidRDefault="000F5E50" w:rsidP="003876A5">
      <w:pPr>
        <w:jc w:val="center"/>
        <w:rPr>
          <w:rFonts w:ascii="黑体" w:eastAsia="黑体" w:hAnsi="黑体"/>
          <w:b/>
          <w:sz w:val="36"/>
          <w:szCs w:val="36"/>
        </w:rPr>
      </w:pPr>
      <w:r>
        <w:rPr>
          <w:rFonts w:ascii="黑体" w:eastAsia="黑体" w:hAnsi="黑体" w:hint="eastAsia"/>
          <w:b/>
          <w:sz w:val="36"/>
          <w:szCs w:val="36"/>
        </w:rPr>
        <w:t>实验设备</w:t>
      </w:r>
      <w:r w:rsidR="00E86C2E" w:rsidRPr="00E22795">
        <w:rPr>
          <w:rFonts w:ascii="黑体" w:eastAsia="黑体" w:hAnsi="黑体" w:hint="eastAsia"/>
          <w:b/>
          <w:sz w:val="36"/>
          <w:szCs w:val="36"/>
        </w:rPr>
        <w:t>采购项目询价采购公告</w:t>
      </w:r>
    </w:p>
    <w:p w:rsidR="008B3F2B" w:rsidRPr="0087202B" w:rsidRDefault="000F5E50" w:rsidP="00161B9D">
      <w:pPr>
        <w:spacing w:afterLines="50"/>
        <w:jc w:val="center"/>
        <w:rPr>
          <w:rFonts w:ascii="方正小标宋_GBK" w:eastAsia="方正小标宋_GBK"/>
          <w:sz w:val="36"/>
          <w:szCs w:val="36"/>
        </w:rPr>
      </w:pPr>
      <w:r w:rsidRPr="0087202B">
        <w:rPr>
          <w:rFonts w:ascii="方正小标宋_GBK" w:eastAsia="方正小标宋_GBK" w:hint="eastAsia"/>
          <w:sz w:val="36"/>
          <w:szCs w:val="36"/>
        </w:rPr>
        <w:t>附件：</w:t>
      </w:r>
      <w:r w:rsidR="008B3F2B">
        <w:rPr>
          <w:rFonts w:ascii="方正小标宋_GBK" w:eastAsia="方正小标宋_GBK" w:hint="eastAsia"/>
          <w:sz w:val="36"/>
          <w:szCs w:val="36"/>
        </w:rPr>
        <w:t>机电综合实验室</w:t>
      </w:r>
      <w:r>
        <w:rPr>
          <w:rFonts w:ascii="方正小标宋_GBK" w:eastAsia="方正小标宋_GBK" w:hint="eastAsia"/>
          <w:sz w:val="36"/>
          <w:szCs w:val="36"/>
        </w:rPr>
        <w:t>实验</w:t>
      </w:r>
      <w:r w:rsidRPr="0087202B">
        <w:rPr>
          <w:rFonts w:ascii="方正小标宋_GBK" w:eastAsia="方正小标宋_GBK" w:hint="eastAsia"/>
          <w:sz w:val="36"/>
          <w:szCs w:val="36"/>
        </w:rPr>
        <w:t>设备参数表</w:t>
      </w:r>
    </w:p>
    <w:tbl>
      <w:tblPr>
        <w:tblW w:w="979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743"/>
        <w:gridCol w:w="1540"/>
        <w:gridCol w:w="5954"/>
        <w:gridCol w:w="709"/>
        <w:gridCol w:w="851"/>
      </w:tblGrid>
      <w:tr w:rsidR="008B3F2B" w:rsidRPr="0087202B" w:rsidTr="004708C8">
        <w:trPr>
          <w:trHeight w:val="602"/>
          <w:tblHeader/>
          <w:jc w:val="center"/>
        </w:trPr>
        <w:tc>
          <w:tcPr>
            <w:tcW w:w="743" w:type="dxa"/>
            <w:vAlign w:val="center"/>
          </w:tcPr>
          <w:p w:rsidR="008B3F2B" w:rsidRPr="0087202B" w:rsidRDefault="008B3F2B" w:rsidP="004708C8">
            <w:pPr>
              <w:widowControl/>
              <w:jc w:val="center"/>
              <w:rPr>
                <w:rFonts w:ascii="仿宋" w:eastAsia="仿宋" w:hAnsi="仿宋" w:cs="宋体"/>
                <w:b/>
                <w:bCs/>
                <w:kern w:val="0"/>
                <w:szCs w:val="21"/>
              </w:rPr>
            </w:pPr>
            <w:r w:rsidRPr="0087202B">
              <w:rPr>
                <w:rFonts w:ascii="仿宋" w:eastAsia="仿宋" w:hAnsi="仿宋" w:cs="宋体" w:hint="eastAsia"/>
                <w:b/>
                <w:bCs/>
                <w:kern w:val="0"/>
                <w:szCs w:val="21"/>
              </w:rPr>
              <w:t>序号</w:t>
            </w:r>
          </w:p>
        </w:tc>
        <w:tc>
          <w:tcPr>
            <w:tcW w:w="1540" w:type="dxa"/>
            <w:vAlign w:val="center"/>
          </w:tcPr>
          <w:p w:rsidR="008B3F2B" w:rsidRPr="0087202B" w:rsidRDefault="008B3F2B" w:rsidP="004708C8">
            <w:pPr>
              <w:widowControl/>
              <w:jc w:val="center"/>
              <w:rPr>
                <w:rFonts w:ascii="仿宋" w:eastAsia="仿宋" w:hAnsi="仿宋" w:cs="宋体"/>
                <w:b/>
                <w:bCs/>
                <w:kern w:val="0"/>
                <w:szCs w:val="21"/>
              </w:rPr>
            </w:pPr>
            <w:r w:rsidRPr="0087202B">
              <w:rPr>
                <w:rFonts w:ascii="仿宋" w:eastAsia="仿宋" w:hAnsi="仿宋" w:cs="宋体" w:hint="eastAsia"/>
                <w:b/>
                <w:bCs/>
                <w:kern w:val="0"/>
                <w:szCs w:val="21"/>
              </w:rPr>
              <w:t>仪器设备名称</w:t>
            </w:r>
          </w:p>
        </w:tc>
        <w:tc>
          <w:tcPr>
            <w:tcW w:w="5954" w:type="dxa"/>
            <w:vAlign w:val="center"/>
          </w:tcPr>
          <w:p w:rsidR="008B3F2B" w:rsidRPr="0087202B" w:rsidRDefault="008B3F2B" w:rsidP="004708C8">
            <w:pPr>
              <w:widowControl/>
              <w:jc w:val="center"/>
              <w:rPr>
                <w:rFonts w:ascii="仿宋" w:eastAsia="仿宋" w:hAnsi="仿宋" w:cs="宋体"/>
                <w:b/>
                <w:bCs/>
                <w:kern w:val="0"/>
                <w:szCs w:val="21"/>
              </w:rPr>
            </w:pPr>
            <w:r w:rsidRPr="0087202B">
              <w:rPr>
                <w:rFonts w:ascii="仿宋" w:eastAsia="仿宋" w:hAnsi="仿宋" w:cs="宋体" w:hint="eastAsia"/>
                <w:b/>
                <w:bCs/>
                <w:kern w:val="0"/>
                <w:szCs w:val="21"/>
              </w:rPr>
              <w:t>仪器设备技术参数</w:t>
            </w:r>
          </w:p>
        </w:tc>
        <w:tc>
          <w:tcPr>
            <w:tcW w:w="709" w:type="dxa"/>
            <w:vAlign w:val="center"/>
          </w:tcPr>
          <w:p w:rsidR="008B3F2B" w:rsidRPr="0087202B" w:rsidRDefault="008B3F2B" w:rsidP="004708C8">
            <w:pPr>
              <w:widowControl/>
              <w:jc w:val="center"/>
              <w:rPr>
                <w:rFonts w:ascii="仿宋" w:eastAsia="仿宋" w:hAnsi="仿宋" w:cs="宋体"/>
                <w:b/>
                <w:bCs/>
                <w:kern w:val="0"/>
                <w:szCs w:val="21"/>
              </w:rPr>
            </w:pPr>
            <w:r w:rsidRPr="0087202B">
              <w:rPr>
                <w:rFonts w:ascii="仿宋" w:eastAsia="仿宋" w:hAnsi="仿宋" w:cs="宋体" w:hint="eastAsia"/>
                <w:b/>
                <w:bCs/>
                <w:kern w:val="0"/>
                <w:szCs w:val="21"/>
              </w:rPr>
              <w:t>单位</w:t>
            </w:r>
          </w:p>
        </w:tc>
        <w:tc>
          <w:tcPr>
            <w:tcW w:w="851" w:type="dxa"/>
            <w:vAlign w:val="center"/>
          </w:tcPr>
          <w:p w:rsidR="008B3F2B" w:rsidRPr="0087202B" w:rsidRDefault="008B3F2B" w:rsidP="004708C8">
            <w:pPr>
              <w:widowControl/>
              <w:jc w:val="center"/>
              <w:rPr>
                <w:rFonts w:ascii="仿宋" w:eastAsia="仿宋" w:hAnsi="仿宋" w:cs="宋体"/>
                <w:b/>
                <w:bCs/>
                <w:kern w:val="0"/>
                <w:szCs w:val="21"/>
              </w:rPr>
            </w:pPr>
            <w:r w:rsidRPr="0087202B">
              <w:rPr>
                <w:rFonts w:ascii="仿宋" w:eastAsia="仿宋" w:hAnsi="仿宋" w:cs="宋体" w:hint="eastAsia"/>
                <w:b/>
                <w:bCs/>
                <w:kern w:val="0"/>
                <w:szCs w:val="21"/>
              </w:rPr>
              <w:t>数量</w:t>
            </w:r>
          </w:p>
        </w:tc>
      </w:tr>
      <w:tr w:rsidR="008B3F2B" w:rsidRPr="0087202B" w:rsidTr="004708C8">
        <w:trPr>
          <w:trHeight w:val="250"/>
          <w:jc w:val="center"/>
        </w:trPr>
        <w:tc>
          <w:tcPr>
            <w:tcW w:w="743" w:type="dxa"/>
            <w:tcBorders>
              <w:bottom w:val="single" w:sz="4" w:space="0" w:color="auto"/>
            </w:tcBorders>
            <w:vAlign w:val="center"/>
          </w:tcPr>
          <w:p w:rsidR="008B3F2B" w:rsidRPr="00C46737" w:rsidRDefault="008B3F2B" w:rsidP="004708C8">
            <w:pPr>
              <w:widowControl/>
              <w:jc w:val="center"/>
              <w:rPr>
                <w:rFonts w:ascii="仿宋" w:eastAsia="仿宋" w:hAnsi="仿宋" w:cs="Times New Roman"/>
                <w:kern w:val="0"/>
                <w:szCs w:val="21"/>
              </w:rPr>
            </w:pPr>
            <w:r w:rsidRPr="00C46737">
              <w:rPr>
                <w:rFonts w:ascii="仿宋" w:eastAsia="仿宋" w:hAnsi="仿宋" w:cs="Times New Roman"/>
                <w:kern w:val="0"/>
                <w:szCs w:val="21"/>
              </w:rPr>
              <w:t>1</w:t>
            </w:r>
          </w:p>
        </w:tc>
        <w:tc>
          <w:tcPr>
            <w:tcW w:w="1540" w:type="dxa"/>
            <w:tcBorders>
              <w:bottom w:val="single" w:sz="4" w:space="0" w:color="auto"/>
            </w:tcBorders>
            <w:vAlign w:val="center"/>
          </w:tcPr>
          <w:p w:rsidR="008B3F2B" w:rsidRPr="00C46737" w:rsidRDefault="008B3F2B" w:rsidP="004708C8">
            <w:pPr>
              <w:widowControl/>
              <w:jc w:val="center"/>
              <w:rPr>
                <w:rFonts w:ascii="仿宋" w:eastAsia="仿宋" w:hAnsi="仿宋" w:cs="宋体"/>
                <w:kern w:val="0"/>
                <w:szCs w:val="21"/>
              </w:rPr>
            </w:pPr>
            <w:r w:rsidRPr="00C46737">
              <w:rPr>
                <w:rFonts w:ascii="仿宋" w:eastAsia="仿宋" w:hAnsi="仿宋" w:cs="宋体" w:hint="eastAsia"/>
                <w:kern w:val="0"/>
                <w:szCs w:val="21"/>
              </w:rPr>
              <w:t>机电一体化实验平台</w:t>
            </w:r>
          </w:p>
        </w:tc>
        <w:tc>
          <w:tcPr>
            <w:tcW w:w="5954" w:type="dxa"/>
            <w:tcBorders>
              <w:bottom w:val="single" w:sz="4" w:space="0" w:color="auto"/>
            </w:tcBorders>
            <w:vAlign w:val="center"/>
          </w:tcPr>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1、提供不少于45种，600个结构零件，结构零件的连接采用独特的花键式结构，连接角度可以18度为单位调整，精密连接，无间隙，无晃动。连接刚度高，强度大。单个连接可承受5Nm以上的弯矩。支持两个或三个零件可以各种角度连接，丰富构型数量。组装简便，只需一个螺丝即可固定，方便拆卸及构型重新搭建。</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2、L1-1×10;L2-1×10;L3-1×10;CY-13×10;CY-15×10;CY-17×10;CY-LD1×15;CY-LD2×15;LM1×30;LM2×30;LM3×30;LM4×30;LX1×30;LX1L×30;LX2×30;LX3×30;LX4×30;KD×15;CY-D2×15;CY-D3×15;CY-DK×9;LX5×15;CY-DP×15;LZ4×5;CY-CGJ×4;DB×2。</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3、2套机械手抓组件；2个仿生机器人脚掌；4个传动轮组件，也可用作轮式机器人行走机构。</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4、机器人控制器采用ARM架构32位处理器，基于STM32F103VCT6核心，主频不低于72MHz（Cortex-M3），接口数量不少于22个：</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（1）6路通用TTL电平IO输出端口，16路12位精度ADC复用的TTL电平输入端口（0-5V）；</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（2）12路复用的用户可配置的外部中断输入，其中包括4路按键输入；</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（3）1个机器人舵机接口，理论连接255个舵机，实际可连接30个舵机，兼容AX12+机器人舵机；</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（4）2个外置RS232串口；</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（5）具备蓝牙收发功能；</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（6）具有Zigbee通讯模块；</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（7）提供图形化编程界面；</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（8）7.4V/4400mAh大容量锂聚合物电池，机器人正常运行时间不少于2小时</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（9）提供USB-Debugger下载、调试、通讯一体化调试器1个，用于控制器下载程序，在线调试程序的网线1条。。</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5、14个总线式机器人舵机，具备以下特点：</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（1）全铜合金齿轮；</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（2）最大扭矩16Kgf.cm以上，转速0.2sec/60゜，舵机模式下转动角度0-300゜；</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（3）总线式通讯，多个舵机间串联数字式通讯，最多支持255个的舵机串联；</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（4）具备整周旋转和调速功能，可作为直流减速电机使用，转动速度可达65rpm；</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（5）具备温度、电压、位置、转速等反馈功能，可由上位机软件读取；</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（6）具备温度、电流、堵转等保护功能。</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6、提供图形化机器人集成开发环境Crater：</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（1）支持基于流程图的图形化编程和ANSIC语言混合编程；程序为交叉编译执行，非解释执行，支持所有ANSIC的特性，如指针、数组、结构体、位操作等，是程序编写、编译、下载、调试一体的集成开发环境；</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（2）具备3D仿真环境，可对机器人进行运动学仿真；</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（3）具备实时数据监控，可以监测传感器信号和机器人发回的数据；</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（4）同时支持Keil C语言编程环境。</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7、8种共19个传感器：包括红外接近传感器*4、红外测距传感器*1、灰度传感器*4、温度传感器*1、碰撞传感器*4、光强传感器*2、声音传感器*1、姿态传感器*2。</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8、配套资源：具备组装指南和实验指导书，以及开放的结构3D模型和C语言源程序。</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lastRenderedPageBreak/>
              <w:t>（1）提供依据本设备编写的正规出版社已出版的普通高校“十三五”规划教材一套，内容不少于12章，290页；</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（2）提供8种以上典型机器人的搭建指导，浅显易懂，包含电缆连接示意图；</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（3）实验指导书需提供机器人的硬件和软件实验，包括图形化开发软件使用范例实验，C语言编程控制机器人范例实验；</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（4）提供所有结构零件和不少于5种典型构型的3D模型，可用于搭建虚拟样机教学和学生实训；</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（5）提供实验范例的全部源程序，便于教学使用。</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9、竞赛组件包</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（1）1套14.8V/2600mAh机器人锂电池组，可内置在控制器里，提供持续电源。</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（2）1套锂电池充电器，提供锂电池组充电设备。</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（3）4个红外接近传感器：有效距离20-80cm可调，开关量输出。</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（4）2个灰度传感器：模拟量输出。</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（5）4个红外测距传感器：测距范围5-25cm，模拟量输出。</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（6）1个倾角传感器：模拟量输出。</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（7）5个舵机线15cm，5个舵机线35cm。</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（8）一套铝皮箱：可容纳1套机器人，供参赛搬运使用。</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（9）4套Faulhaber2342电机，每个电机含电机固定结构件，4套2342配套使用L型支架，4套2342配套使用六角方轴。</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（10）2套BDMC1203驱动器：电压7~16V/电流3-5A，控制信号接口兼容CDS5516，需单独供电。</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（11）4个比赛专用横纹轮胎。</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10、可以作为标准平台参加中国高校智能机器人创意大赛、中国智能机器人格斗大赛，如提供产品不能参加比赛，用户有权要求退货，并追究供应商责任。</w:t>
            </w:r>
          </w:p>
          <w:p w:rsidR="008B3F2B" w:rsidRPr="00C46737"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11、提供产品需满足“2017年教育部产学合作协同育人项目-实践条件建设-新工科背景下机电类创新人才培养”项目建设要求，如提供产品不能要求，用户有权要求退货，并追究供应商责任。</w:t>
            </w:r>
          </w:p>
        </w:tc>
        <w:tc>
          <w:tcPr>
            <w:tcW w:w="709" w:type="dxa"/>
            <w:tcBorders>
              <w:bottom w:val="single" w:sz="4" w:space="0" w:color="auto"/>
            </w:tcBorders>
            <w:vAlign w:val="center"/>
          </w:tcPr>
          <w:p w:rsidR="008B3F2B" w:rsidRPr="00C46737" w:rsidRDefault="008B3F2B" w:rsidP="004708C8">
            <w:pPr>
              <w:widowControl/>
              <w:jc w:val="center"/>
              <w:rPr>
                <w:rFonts w:ascii="仿宋" w:eastAsia="仿宋" w:hAnsi="仿宋" w:cs="宋体"/>
                <w:color w:val="000000"/>
                <w:kern w:val="0"/>
                <w:szCs w:val="21"/>
              </w:rPr>
            </w:pPr>
            <w:r w:rsidRPr="0087202B">
              <w:rPr>
                <w:rFonts w:ascii="仿宋" w:eastAsia="仿宋" w:hAnsi="仿宋" w:cs="宋体" w:hint="eastAsia"/>
                <w:kern w:val="0"/>
                <w:szCs w:val="21"/>
              </w:rPr>
              <w:lastRenderedPageBreak/>
              <w:t>套</w:t>
            </w:r>
          </w:p>
        </w:tc>
        <w:tc>
          <w:tcPr>
            <w:tcW w:w="851" w:type="dxa"/>
            <w:tcBorders>
              <w:bottom w:val="single" w:sz="4" w:space="0" w:color="auto"/>
            </w:tcBorders>
            <w:vAlign w:val="center"/>
          </w:tcPr>
          <w:p w:rsidR="008B3F2B" w:rsidRPr="00C46737" w:rsidRDefault="008B3F2B" w:rsidP="004708C8">
            <w:pPr>
              <w:widowControl/>
              <w:jc w:val="center"/>
              <w:rPr>
                <w:rFonts w:ascii="仿宋" w:eastAsia="仿宋" w:hAnsi="仿宋" w:cs="宋体"/>
                <w:kern w:val="0"/>
                <w:szCs w:val="21"/>
              </w:rPr>
            </w:pPr>
            <w:r w:rsidRPr="00C46737">
              <w:rPr>
                <w:rFonts w:ascii="仿宋" w:eastAsia="仿宋" w:hAnsi="仿宋" w:cs="宋体"/>
                <w:kern w:val="0"/>
                <w:szCs w:val="21"/>
              </w:rPr>
              <w:t>10</w:t>
            </w:r>
          </w:p>
        </w:tc>
      </w:tr>
      <w:tr w:rsidR="008B3F2B" w:rsidRPr="0087202B" w:rsidTr="004708C8">
        <w:trPr>
          <w:trHeight w:val="217"/>
          <w:jc w:val="center"/>
        </w:trPr>
        <w:tc>
          <w:tcPr>
            <w:tcW w:w="743" w:type="dxa"/>
            <w:tcBorders>
              <w:top w:val="single" w:sz="4" w:space="0" w:color="auto"/>
              <w:bottom w:val="single" w:sz="4" w:space="0" w:color="auto"/>
            </w:tcBorders>
            <w:vAlign w:val="center"/>
          </w:tcPr>
          <w:p w:rsidR="008B3F2B" w:rsidRPr="00C46737" w:rsidRDefault="008B3F2B" w:rsidP="004708C8">
            <w:pPr>
              <w:jc w:val="center"/>
              <w:rPr>
                <w:rFonts w:ascii="仿宋" w:eastAsia="仿宋" w:hAnsi="仿宋" w:cs="Times New Roman"/>
                <w:kern w:val="0"/>
                <w:szCs w:val="21"/>
              </w:rPr>
            </w:pPr>
            <w:r w:rsidRPr="00C46737">
              <w:rPr>
                <w:rFonts w:ascii="仿宋" w:eastAsia="仿宋" w:hAnsi="仿宋" w:cs="Times New Roman" w:hint="eastAsia"/>
                <w:kern w:val="0"/>
                <w:szCs w:val="21"/>
              </w:rPr>
              <w:lastRenderedPageBreak/>
              <w:t>2</w:t>
            </w:r>
          </w:p>
        </w:tc>
        <w:tc>
          <w:tcPr>
            <w:tcW w:w="1540" w:type="dxa"/>
            <w:tcBorders>
              <w:top w:val="single" w:sz="4" w:space="0" w:color="auto"/>
              <w:bottom w:val="single" w:sz="4" w:space="0" w:color="auto"/>
            </w:tcBorders>
            <w:vAlign w:val="center"/>
          </w:tcPr>
          <w:p w:rsidR="008B3F2B" w:rsidRPr="00C46737" w:rsidRDefault="008B3F2B" w:rsidP="004708C8">
            <w:pPr>
              <w:widowControl/>
              <w:jc w:val="center"/>
              <w:rPr>
                <w:rFonts w:ascii="仿宋" w:eastAsia="仿宋" w:hAnsi="仿宋" w:cs="宋体"/>
                <w:kern w:val="0"/>
                <w:szCs w:val="21"/>
              </w:rPr>
            </w:pPr>
            <w:r w:rsidRPr="00C46737">
              <w:rPr>
                <w:rFonts w:ascii="仿宋" w:eastAsia="仿宋" w:hAnsi="仿宋" w:cs="宋体" w:hint="eastAsia"/>
                <w:kern w:val="0"/>
                <w:szCs w:val="21"/>
              </w:rPr>
              <w:t>LUBY控制器</w:t>
            </w:r>
          </w:p>
        </w:tc>
        <w:tc>
          <w:tcPr>
            <w:tcW w:w="5954" w:type="dxa"/>
            <w:tcBorders>
              <w:top w:val="single" w:sz="4" w:space="0" w:color="auto"/>
              <w:bottom w:val="single" w:sz="4" w:space="0" w:color="auto"/>
            </w:tcBorders>
            <w:vAlign w:val="center"/>
          </w:tcPr>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采用ARM架构32位处理器，基于STM32F103VCT6核心，主频不低于72MHz（Cortex-M3），接口数量不少于22个：</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（1）6路通用TTL电平IO输出端口，16路12位精度ADC复用的TTL电平输入端口（0-5V）；</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（2）12路复用的用户可配置的外部中断输入，其中包括4路按键输入；</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（3）1个机器人舵机接口，理论连接255个舵机，实际可连接30个舵机，兼容AX12+机器人舵机；</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（4）2个外置RS232串口；</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（5）具备蓝牙收发功能；</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（6）具有Zigbee通讯模块；</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（7）提供图形化编程界面；</w:t>
            </w:r>
          </w:p>
          <w:p w:rsidR="008B3F2B" w:rsidRPr="000D69E3" w:rsidRDefault="008B3F2B" w:rsidP="004708C8">
            <w:pPr>
              <w:snapToGrid w:val="0"/>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（8）7.4V/4400mAh大容量锂聚合物电池；</w:t>
            </w:r>
          </w:p>
          <w:p w:rsidR="008B3F2B" w:rsidRPr="00C46737" w:rsidRDefault="008B3F2B" w:rsidP="004708C8">
            <w:pPr>
              <w:snapToGrid w:val="0"/>
              <w:rPr>
                <w:rFonts w:ascii="仿宋" w:eastAsia="仿宋" w:hAnsi="仿宋" w:cs="Times New Roman"/>
                <w:color w:val="FF0000"/>
                <w:sz w:val="18"/>
                <w:szCs w:val="18"/>
              </w:rPr>
            </w:pPr>
            <w:r w:rsidRPr="000D69E3">
              <w:rPr>
                <w:rFonts w:ascii="仿宋" w:eastAsia="仿宋" w:hAnsi="仿宋" w:cs="Times New Roman" w:hint="eastAsia"/>
                <w:color w:val="000000"/>
                <w:sz w:val="18"/>
                <w:szCs w:val="18"/>
              </w:rPr>
              <w:t>（9）提供USB-Debugger下载、调试、通讯一体化调试器1个，用于控制器下载程序，在线调试程序的网线1条。</w:t>
            </w:r>
          </w:p>
        </w:tc>
        <w:tc>
          <w:tcPr>
            <w:tcW w:w="709" w:type="dxa"/>
            <w:tcBorders>
              <w:top w:val="single" w:sz="4" w:space="0" w:color="auto"/>
              <w:bottom w:val="single" w:sz="4" w:space="0" w:color="auto"/>
            </w:tcBorders>
            <w:vAlign w:val="center"/>
          </w:tcPr>
          <w:p w:rsidR="008B3F2B" w:rsidRPr="00C46737" w:rsidRDefault="008B3F2B" w:rsidP="004708C8">
            <w:pPr>
              <w:widowControl/>
              <w:jc w:val="center"/>
              <w:rPr>
                <w:rFonts w:ascii="仿宋" w:eastAsia="仿宋" w:hAnsi="仿宋" w:cs="宋体"/>
                <w:kern w:val="0"/>
                <w:szCs w:val="21"/>
              </w:rPr>
            </w:pPr>
            <w:r w:rsidRPr="0087202B">
              <w:rPr>
                <w:rFonts w:ascii="仿宋" w:eastAsia="仿宋" w:hAnsi="仿宋" w:cs="宋体" w:hint="eastAsia"/>
                <w:kern w:val="0"/>
                <w:szCs w:val="21"/>
              </w:rPr>
              <w:t>套</w:t>
            </w:r>
          </w:p>
        </w:tc>
        <w:tc>
          <w:tcPr>
            <w:tcW w:w="851" w:type="dxa"/>
            <w:tcBorders>
              <w:top w:val="single" w:sz="4" w:space="0" w:color="auto"/>
              <w:bottom w:val="single" w:sz="4" w:space="0" w:color="auto"/>
            </w:tcBorders>
            <w:vAlign w:val="center"/>
          </w:tcPr>
          <w:p w:rsidR="008B3F2B" w:rsidRPr="00C46737" w:rsidRDefault="008B3F2B" w:rsidP="004708C8">
            <w:pPr>
              <w:widowControl/>
              <w:jc w:val="center"/>
              <w:rPr>
                <w:rFonts w:ascii="仿宋" w:eastAsia="仿宋" w:hAnsi="仿宋" w:cs="宋体"/>
                <w:kern w:val="0"/>
                <w:szCs w:val="21"/>
              </w:rPr>
            </w:pPr>
            <w:r w:rsidRPr="00C46737">
              <w:rPr>
                <w:rFonts w:ascii="仿宋" w:eastAsia="仿宋" w:hAnsi="仿宋" w:cs="宋体"/>
                <w:kern w:val="0"/>
                <w:szCs w:val="21"/>
              </w:rPr>
              <w:t>20</w:t>
            </w:r>
          </w:p>
        </w:tc>
      </w:tr>
      <w:tr w:rsidR="008B3F2B" w:rsidRPr="0087202B" w:rsidTr="004708C8">
        <w:trPr>
          <w:trHeight w:val="217"/>
          <w:jc w:val="center"/>
        </w:trPr>
        <w:tc>
          <w:tcPr>
            <w:tcW w:w="743" w:type="dxa"/>
            <w:tcBorders>
              <w:top w:val="single" w:sz="4" w:space="0" w:color="auto"/>
              <w:bottom w:val="single" w:sz="4" w:space="0" w:color="auto"/>
            </w:tcBorders>
            <w:vAlign w:val="center"/>
          </w:tcPr>
          <w:p w:rsidR="008B3F2B" w:rsidRPr="00C46737" w:rsidRDefault="008B3F2B" w:rsidP="004708C8">
            <w:pPr>
              <w:jc w:val="center"/>
              <w:rPr>
                <w:rFonts w:ascii="仿宋" w:eastAsia="仿宋" w:hAnsi="仿宋" w:cs="Times New Roman"/>
                <w:kern w:val="0"/>
                <w:szCs w:val="21"/>
              </w:rPr>
            </w:pPr>
            <w:r w:rsidRPr="00C46737">
              <w:rPr>
                <w:rFonts w:ascii="仿宋" w:eastAsia="仿宋" w:hAnsi="仿宋" w:cs="Times New Roman" w:hint="eastAsia"/>
                <w:kern w:val="0"/>
                <w:szCs w:val="21"/>
              </w:rPr>
              <w:t>3</w:t>
            </w:r>
          </w:p>
        </w:tc>
        <w:tc>
          <w:tcPr>
            <w:tcW w:w="1540" w:type="dxa"/>
            <w:tcBorders>
              <w:top w:val="single" w:sz="4" w:space="0" w:color="auto"/>
              <w:bottom w:val="single" w:sz="4" w:space="0" w:color="auto"/>
            </w:tcBorders>
            <w:vAlign w:val="center"/>
          </w:tcPr>
          <w:p w:rsidR="008B3F2B" w:rsidRPr="00C46737" w:rsidRDefault="008B3F2B" w:rsidP="004708C8">
            <w:pPr>
              <w:widowControl/>
              <w:jc w:val="center"/>
              <w:rPr>
                <w:rFonts w:ascii="仿宋" w:eastAsia="仿宋" w:hAnsi="仿宋" w:cs="宋体"/>
                <w:kern w:val="0"/>
                <w:szCs w:val="21"/>
              </w:rPr>
            </w:pPr>
            <w:r w:rsidRPr="00C46737">
              <w:rPr>
                <w:rFonts w:ascii="仿宋" w:eastAsia="仿宋" w:hAnsi="仿宋" w:cs="宋体" w:hint="eastAsia"/>
                <w:kern w:val="0"/>
                <w:szCs w:val="21"/>
              </w:rPr>
              <w:t>传感器套件</w:t>
            </w:r>
          </w:p>
        </w:tc>
        <w:tc>
          <w:tcPr>
            <w:tcW w:w="5954" w:type="dxa"/>
            <w:tcBorders>
              <w:top w:val="single" w:sz="4" w:space="0" w:color="auto"/>
              <w:bottom w:val="single" w:sz="4" w:space="0" w:color="auto"/>
            </w:tcBorders>
            <w:vAlign w:val="center"/>
          </w:tcPr>
          <w:p w:rsidR="008B3F2B" w:rsidRDefault="008B3F2B" w:rsidP="004708C8">
            <w:pPr>
              <w:tabs>
                <w:tab w:val="left" w:pos="840"/>
              </w:tabs>
              <w:rPr>
                <w:rFonts w:ascii="仿宋" w:eastAsia="仿宋" w:hAnsi="仿宋" w:cs="Times New Roman"/>
                <w:color w:val="000000"/>
                <w:sz w:val="18"/>
                <w:szCs w:val="18"/>
              </w:rPr>
            </w:pPr>
            <w:r>
              <w:rPr>
                <w:rFonts w:ascii="仿宋" w:eastAsia="仿宋" w:hAnsi="仿宋" w:cs="Times New Roman" w:hint="eastAsia"/>
                <w:color w:val="000000"/>
                <w:sz w:val="18"/>
                <w:szCs w:val="18"/>
              </w:rPr>
              <w:t>1、</w:t>
            </w:r>
            <w:r w:rsidRPr="000D69E3">
              <w:rPr>
                <w:rFonts w:ascii="仿宋" w:eastAsia="仿宋" w:hAnsi="仿宋" w:cs="Times New Roman" w:hint="eastAsia"/>
                <w:color w:val="000000"/>
                <w:sz w:val="18"/>
                <w:szCs w:val="18"/>
              </w:rPr>
              <w:t>测距传感器</w:t>
            </w:r>
          </w:p>
          <w:p w:rsidR="008B3F2B" w:rsidRPr="000D69E3" w:rsidRDefault="008B3F2B" w:rsidP="004708C8">
            <w:pPr>
              <w:tabs>
                <w:tab w:val="left" w:pos="840"/>
              </w:tabs>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（1）、传感器采用三线制，分别为GND、VCC和SIG，为模拟量传感器；</w:t>
            </w:r>
          </w:p>
          <w:p w:rsidR="008B3F2B" w:rsidRPr="000D69E3" w:rsidRDefault="008B3F2B" w:rsidP="004708C8">
            <w:pPr>
              <w:tabs>
                <w:tab w:val="left" w:pos="840"/>
              </w:tabs>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（2）、工作电压为4~5.5V；标准电流消耗为33~50mA；输出电压为0~2.5V；</w:t>
            </w:r>
          </w:p>
          <w:p w:rsidR="008B3F2B" w:rsidRPr="000D69E3" w:rsidRDefault="008B3F2B" w:rsidP="004708C8">
            <w:pPr>
              <w:tabs>
                <w:tab w:val="left" w:pos="840"/>
              </w:tabs>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量程范围为10~80cm；输出电压额探测距离非比例相关；</w:t>
            </w:r>
          </w:p>
          <w:p w:rsidR="008B3F2B" w:rsidRPr="000D69E3" w:rsidRDefault="008B3F2B" w:rsidP="004708C8">
            <w:pPr>
              <w:tabs>
                <w:tab w:val="left" w:pos="840"/>
              </w:tabs>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（3）、可配合LUBY控制器使用，在其AD口为10位精度，测量电压范围0~5V，对应的输出数值位0~1023；</w:t>
            </w:r>
          </w:p>
          <w:p w:rsidR="008B3F2B" w:rsidRPr="000D69E3" w:rsidRDefault="008B3F2B" w:rsidP="004708C8">
            <w:pPr>
              <w:tabs>
                <w:tab w:val="left" w:pos="840"/>
              </w:tabs>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（4）、可配合LUBY控制器和Crater图形化编程软件配合使用，可以在线查询传感器，实时读取传感器的返回值，方便使用时对取值范围的设置。</w:t>
            </w:r>
          </w:p>
          <w:p w:rsidR="008B3F2B" w:rsidRDefault="008B3F2B" w:rsidP="004708C8">
            <w:pPr>
              <w:tabs>
                <w:tab w:val="left" w:pos="840"/>
              </w:tabs>
              <w:rPr>
                <w:rFonts w:ascii="仿宋" w:eastAsia="仿宋" w:hAnsi="仿宋" w:cs="Times New Roman"/>
                <w:color w:val="000000"/>
                <w:sz w:val="18"/>
                <w:szCs w:val="18"/>
              </w:rPr>
            </w:pPr>
            <w:r>
              <w:rPr>
                <w:rFonts w:ascii="仿宋" w:eastAsia="仿宋" w:hAnsi="仿宋" w:cs="Times New Roman" w:hint="eastAsia"/>
                <w:color w:val="000000"/>
                <w:sz w:val="18"/>
                <w:szCs w:val="18"/>
              </w:rPr>
              <w:t>2、</w:t>
            </w:r>
            <w:r w:rsidRPr="000D69E3">
              <w:rPr>
                <w:rFonts w:ascii="仿宋" w:eastAsia="仿宋" w:hAnsi="仿宋" w:cs="Times New Roman" w:hint="eastAsia"/>
                <w:color w:val="000000"/>
                <w:sz w:val="18"/>
                <w:szCs w:val="18"/>
              </w:rPr>
              <w:t>倾角传感器</w:t>
            </w:r>
          </w:p>
          <w:p w:rsidR="008B3F2B" w:rsidRPr="000D69E3" w:rsidRDefault="008B3F2B" w:rsidP="004708C8">
            <w:pPr>
              <w:tabs>
                <w:tab w:val="left" w:pos="840"/>
              </w:tabs>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lastRenderedPageBreak/>
              <w:t>（1）、核心部分是微机械加速度传感器元件的对称电容块，采用三线制，分别位GND、VCC和SIG，为模拟量传感器；</w:t>
            </w:r>
          </w:p>
          <w:p w:rsidR="008B3F2B" w:rsidRPr="000D69E3" w:rsidRDefault="008B3F2B" w:rsidP="004708C8">
            <w:pPr>
              <w:tabs>
                <w:tab w:val="left" w:pos="840"/>
              </w:tabs>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（2）、工作电压为4~5.5V；输出电压为0.8~4.5V，测量范围为0~1800；</w:t>
            </w:r>
          </w:p>
          <w:p w:rsidR="008B3F2B" w:rsidRPr="000D69E3" w:rsidRDefault="008B3F2B" w:rsidP="004708C8">
            <w:pPr>
              <w:tabs>
                <w:tab w:val="left" w:pos="840"/>
              </w:tabs>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（3）、可配合LUBY控制器使用，在其AD口为10位精度，测量电压范围0~5V，对应的输出数值位0~1023；</w:t>
            </w:r>
          </w:p>
          <w:p w:rsidR="008B3F2B" w:rsidRPr="000D69E3" w:rsidRDefault="008B3F2B" w:rsidP="004708C8">
            <w:pPr>
              <w:tabs>
                <w:tab w:val="left" w:pos="840"/>
              </w:tabs>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（4）、可配合LUBY控制器和Crater图形化编程软件配合使用，可以在线查询传感器，实时读取传感器的返回值，方便使用时对取值范围的设置。</w:t>
            </w:r>
          </w:p>
          <w:p w:rsidR="008B3F2B" w:rsidRDefault="008B3F2B" w:rsidP="004708C8">
            <w:pPr>
              <w:tabs>
                <w:tab w:val="left" w:pos="840"/>
              </w:tabs>
              <w:rPr>
                <w:rFonts w:ascii="仿宋" w:eastAsia="仿宋" w:hAnsi="仿宋" w:cs="Times New Roman"/>
                <w:color w:val="000000"/>
                <w:sz w:val="18"/>
                <w:szCs w:val="18"/>
              </w:rPr>
            </w:pPr>
            <w:r>
              <w:rPr>
                <w:rFonts w:ascii="仿宋" w:eastAsia="仿宋" w:hAnsi="仿宋" w:cs="Times New Roman" w:hint="eastAsia"/>
                <w:color w:val="000000"/>
                <w:sz w:val="18"/>
                <w:szCs w:val="18"/>
              </w:rPr>
              <w:t>3、</w:t>
            </w:r>
            <w:r w:rsidRPr="000D69E3">
              <w:rPr>
                <w:rFonts w:ascii="仿宋" w:eastAsia="仿宋" w:hAnsi="仿宋" w:cs="Times New Roman" w:hint="eastAsia"/>
                <w:color w:val="000000"/>
                <w:sz w:val="18"/>
                <w:szCs w:val="18"/>
              </w:rPr>
              <w:t>温度传感器</w:t>
            </w:r>
          </w:p>
          <w:p w:rsidR="008B3F2B" w:rsidRPr="000D69E3" w:rsidRDefault="008B3F2B" w:rsidP="004708C8">
            <w:pPr>
              <w:tabs>
                <w:tab w:val="left" w:pos="840"/>
              </w:tabs>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（1）、核心位LM35温敏传感器，采用三线制，分别位GND、VCC和SIG，为模拟量传感器；</w:t>
            </w:r>
          </w:p>
          <w:p w:rsidR="008B3F2B" w:rsidRPr="000D69E3" w:rsidRDefault="008B3F2B" w:rsidP="004708C8">
            <w:pPr>
              <w:tabs>
                <w:tab w:val="left" w:pos="840"/>
              </w:tabs>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（2）、工作电压为4~5.5V；测量范围为0~70摄氏度；</w:t>
            </w:r>
          </w:p>
          <w:p w:rsidR="008B3F2B" w:rsidRPr="000D69E3" w:rsidRDefault="008B3F2B" w:rsidP="004708C8">
            <w:pPr>
              <w:tabs>
                <w:tab w:val="left" w:pos="840"/>
              </w:tabs>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（3）、可配合LUBY控制器使用，在其AD口为10位精度，测量电压范围0~5V，对应的输出数值位0~1023；</w:t>
            </w:r>
          </w:p>
          <w:p w:rsidR="008B3F2B" w:rsidRPr="000D69E3" w:rsidRDefault="008B3F2B" w:rsidP="004708C8">
            <w:pPr>
              <w:tabs>
                <w:tab w:val="left" w:pos="840"/>
              </w:tabs>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（4）、可配合LUBY控制器和Crater图形化编程软件配合使用，可以在线查询传感器，实时读取传感器的返回值，方便使用时对取值范围的设置。</w:t>
            </w:r>
          </w:p>
          <w:p w:rsidR="008B3F2B" w:rsidRDefault="008B3F2B" w:rsidP="004708C8">
            <w:pPr>
              <w:tabs>
                <w:tab w:val="left" w:pos="840"/>
              </w:tabs>
              <w:rPr>
                <w:rFonts w:ascii="仿宋" w:eastAsia="仿宋" w:hAnsi="仿宋" w:cs="Times New Roman"/>
                <w:color w:val="000000"/>
                <w:sz w:val="18"/>
                <w:szCs w:val="18"/>
              </w:rPr>
            </w:pPr>
            <w:r>
              <w:rPr>
                <w:rFonts w:ascii="仿宋" w:eastAsia="仿宋" w:hAnsi="仿宋" w:cs="Times New Roman" w:hint="eastAsia"/>
                <w:color w:val="000000"/>
                <w:sz w:val="18"/>
                <w:szCs w:val="18"/>
              </w:rPr>
              <w:t>4、</w:t>
            </w:r>
            <w:r w:rsidRPr="000D69E3">
              <w:rPr>
                <w:rFonts w:ascii="仿宋" w:eastAsia="仿宋" w:hAnsi="仿宋" w:cs="Times New Roman" w:hint="eastAsia"/>
                <w:color w:val="000000"/>
                <w:sz w:val="18"/>
                <w:szCs w:val="18"/>
              </w:rPr>
              <w:t>光强传感器</w:t>
            </w:r>
          </w:p>
          <w:p w:rsidR="008B3F2B" w:rsidRPr="000D69E3" w:rsidRDefault="008B3F2B" w:rsidP="004708C8">
            <w:pPr>
              <w:tabs>
                <w:tab w:val="left" w:pos="840"/>
              </w:tabs>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（1）、核心元件为光敏电阻，采用三线制，分别为GND、VCC和SIG，输出信号为和光强相关的模拟量；</w:t>
            </w:r>
          </w:p>
          <w:p w:rsidR="008B3F2B" w:rsidRPr="000D69E3" w:rsidRDefault="008B3F2B" w:rsidP="004708C8">
            <w:pPr>
              <w:tabs>
                <w:tab w:val="left" w:pos="840"/>
              </w:tabs>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（2）、工作电压为4~5.5V，输出电压为0.8~4.5V，输出电压和现场光强成正相关；</w:t>
            </w:r>
          </w:p>
          <w:p w:rsidR="008B3F2B" w:rsidRPr="000D69E3" w:rsidRDefault="008B3F2B" w:rsidP="004708C8">
            <w:pPr>
              <w:tabs>
                <w:tab w:val="left" w:pos="840"/>
              </w:tabs>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（3）、可配合LUBY控制器使用，在其AD口为10位精度，测量电压范围0~5V，对应的输出数值位0~1023；</w:t>
            </w:r>
          </w:p>
          <w:p w:rsidR="008B3F2B" w:rsidRPr="00C46737" w:rsidRDefault="008B3F2B" w:rsidP="004708C8">
            <w:pPr>
              <w:tabs>
                <w:tab w:val="left" w:pos="840"/>
              </w:tabs>
              <w:rPr>
                <w:rFonts w:ascii="仿宋" w:eastAsia="仿宋" w:hAnsi="仿宋" w:cs="Times New Roman"/>
                <w:color w:val="000000"/>
                <w:sz w:val="18"/>
                <w:szCs w:val="18"/>
              </w:rPr>
            </w:pPr>
            <w:r w:rsidRPr="000D69E3">
              <w:rPr>
                <w:rFonts w:ascii="仿宋" w:eastAsia="仿宋" w:hAnsi="仿宋" w:cs="Times New Roman" w:hint="eastAsia"/>
                <w:color w:val="000000"/>
                <w:sz w:val="18"/>
                <w:szCs w:val="18"/>
              </w:rPr>
              <w:t>（4）、可配合LUBY控制器和Crater图形化编程软件配合使用，可以在线查询传感器，实时读取传感器的返回值，方便使用时对取值范围的设置。</w:t>
            </w:r>
          </w:p>
        </w:tc>
        <w:tc>
          <w:tcPr>
            <w:tcW w:w="709" w:type="dxa"/>
            <w:tcBorders>
              <w:top w:val="single" w:sz="4" w:space="0" w:color="auto"/>
              <w:bottom w:val="single" w:sz="4" w:space="0" w:color="auto"/>
            </w:tcBorders>
            <w:vAlign w:val="center"/>
          </w:tcPr>
          <w:p w:rsidR="008B3F2B" w:rsidRPr="00C46737" w:rsidRDefault="008B3F2B" w:rsidP="004708C8">
            <w:pPr>
              <w:widowControl/>
              <w:jc w:val="center"/>
              <w:rPr>
                <w:rFonts w:ascii="仿宋" w:eastAsia="仿宋" w:hAnsi="仿宋" w:cs="宋体"/>
                <w:kern w:val="0"/>
                <w:szCs w:val="21"/>
              </w:rPr>
            </w:pPr>
            <w:r w:rsidRPr="0087202B">
              <w:rPr>
                <w:rFonts w:ascii="仿宋" w:eastAsia="仿宋" w:hAnsi="仿宋" w:cs="宋体" w:hint="eastAsia"/>
                <w:kern w:val="0"/>
                <w:szCs w:val="21"/>
              </w:rPr>
              <w:lastRenderedPageBreak/>
              <w:t>套</w:t>
            </w:r>
          </w:p>
        </w:tc>
        <w:tc>
          <w:tcPr>
            <w:tcW w:w="851" w:type="dxa"/>
            <w:tcBorders>
              <w:top w:val="single" w:sz="4" w:space="0" w:color="auto"/>
              <w:bottom w:val="single" w:sz="4" w:space="0" w:color="auto"/>
            </w:tcBorders>
            <w:vAlign w:val="center"/>
          </w:tcPr>
          <w:p w:rsidR="008B3F2B" w:rsidRPr="00C46737" w:rsidRDefault="008B3F2B" w:rsidP="004708C8">
            <w:pPr>
              <w:widowControl/>
              <w:jc w:val="center"/>
              <w:rPr>
                <w:rFonts w:ascii="仿宋" w:eastAsia="仿宋" w:hAnsi="仿宋" w:cs="宋体"/>
                <w:kern w:val="0"/>
                <w:szCs w:val="21"/>
              </w:rPr>
            </w:pPr>
            <w:r w:rsidRPr="00C46737">
              <w:rPr>
                <w:rFonts w:ascii="仿宋" w:eastAsia="仿宋" w:hAnsi="仿宋" w:cs="宋体"/>
                <w:kern w:val="0"/>
                <w:szCs w:val="21"/>
              </w:rPr>
              <w:t>20</w:t>
            </w:r>
          </w:p>
        </w:tc>
      </w:tr>
      <w:tr w:rsidR="008B3F2B" w:rsidRPr="0087202B" w:rsidTr="004708C8">
        <w:trPr>
          <w:trHeight w:val="435"/>
          <w:jc w:val="center"/>
        </w:trPr>
        <w:tc>
          <w:tcPr>
            <w:tcW w:w="743" w:type="dxa"/>
            <w:tcBorders>
              <w:top w:val="single" w:sz="4" w:space="0" w:color="auto"/>
              <w:bottom w:val="single" w:sz="4" w:space="0" w:color="auto"/>
            </w:tcBorders>
            <w:vAlign w:val="center"/>
          </w:tcPr>
          <w:p w:rsidR="008B3F2B" w:rsidRPr="00C46737" w:rsidRDefault="008B3F2B" w:rsidP="004708C8">
            <w:pPr>
              <w:jc w:val="center"/>
              <w:rPr>
                <w:rFonts w:ascii="仿宋" w:eastAsia="仿宋" w:hAnsi="仿宋" w:cs="Times New Roman"/>
                <w:kern w:val="0"/>
                <w:szCs w:val="21"/>
              </w:rPr>
            </w:pPr>
            <w:r w:rsidRPr="00C46737">
              <w:rPr>
                <w:rFonts w:ascii="仿宋" w:eastAsia="仿宋" w:hAnsi="仿宋" w:cs="Times New Roman" w:hint="eastAsia"/>
                <w:kern w:val="0"/>
                <w:szCs w:val="21"/>
              </w:rPr>
              <w:lastRenderedPageBreak/>
              <w:t>4</w:t>
            </w:r>
          </w:p>
        </w:tc>
        <w:tc>
          <w:tcPr>
            <w:tcW w:w="1540" w:type="dxa"/>
            <w:tcBorders>
              <w:top w:val="single" w:sz="4" w:space="0" w:color="auto"/>
              <w:bottom w:val="single" w:sz="4" w:space="0" w:color="auto"/>
            </w:tcBorders>
            <w:vAlign w:val="center"/>
          </w:tcPr>
          <w:p w:rsidR="008B3F2B" w:rsidRPr="00C46737" w:rsidRDefault="008B3F2B" w:rsidP="004708C8">
            <w:pPr>
              <w:widowControl/>
              <w:jc w:val="center"/>
              <w:rPr>
                <w:rFonts w:ascii="仿宋" w:eastAsia="仿宋" w:hAnsi="仿宋" w:cs="宋体"/>
                <w:kern w:val="0"/>
                <w:szCs w:val="21"/>
              </w:rPr>
            </w:pPr>
            <w:r w:rsidRPr="00C46737">
              <w:rPr>
                <w:rFonts w:ascii="仿宋" w:eastAsia="仿宋" w:hAnsi="仿宋" w:cs="宋体" w:hint="eastAsia"/>
                <w:kern w:val="0"/>
                <w:szCs w:val="21"/>
              </w:rPr>
              <w:t>数字示波器</w:t>
            </w:r>
          </w:p>
        </w:tc>
        <w:tc>
          <w:tcPr>
            <w:tcW w:w="5954" w:type="dxa"/>
            <w:tcBorders>
              <w:top w:val="single" w:sz="4" w:space="0" w:color="auto"/>
              <w:bottom w:val="single" w:sz="4" w:space="0" w:color="auto"/>
            </w:tcBorders>
            <w:vAlign w:val="center"/>
          </w:tcPr>
          <w:p w:rsidR="008B3F2B" w:rsidRPr="00C456A2" w:rsidRDefault="008B3F2B" w:rsidP="004708C8">
            <w:pPr>
              <w:tabs>
                <w:tab w:val="left" w:pos="282"/>
                <w:tab w:val="left" w:pos="624"/>
              </w:tabs>
              <w:spacing w:line="240" w:lineRule="atLeast"/>
              <w:ind w:right="-57"/>
              <w:rPr>
                <w:rFonts w:ascii="仿宋" w:eastAsia="仿宋" w:hAnsi="仿宋" w:cs="Times New Roman"/>
                <w:sz w:val="18"/>
                <w:szCs w:val="18"/>
              </w:rPr>
            </w:pPr>
            <w:r w:rsidRPr="00C456A2">
              <w:rPr>
                <w:rFonts w:ascii="仿宋" w:eastAsia="仿宋" w:hAnsi="仿宋" w:cs="Times New Roman" w:hint="eastAsia"/>
                <w:sz w:val="18"/>
                <w:szCs w:val="18"/>
              </w:rPr>
              <w:t>1、双通道+1个外触发通道，通道分别具有独立旋钮控制</w:t>
            </w:r>
          </w:p>
          <w:p w:rsidR="008B3F2B" w:rsidRPr="00C456A2" w:rsidRDefault="008B3F2B" w:rsidP="004708C8">
            <w:pPr>
              <w:tabs>
                <w:tab w:val="left" w:pos="282"/>
                <w:tab w:val="left" w:pos="624"/>
              </w:tabs>
              <w:spacing w:line="240" w:lineRule="atLeast"/>
              <w:ind w:right="-57"/>
              <w:rPr>
                <w:rFonts w:ascii="仿宋" w:eastAsia="仿宋" w:hAnsi="仿宋" w:cs="Times New Roman"/>
                <w:sz w:val="18"/>
                <w:szCs w:val="18"/>
              </w:rPr>
            </w:pPr>
            <w:r w:rsidRPr="00C456A2">
              <w:rPr>
                <w:rFonts w:ascii="仿宋" w:eastAsia="仿宋" w:hAnsi="仿宋" w:cs="Times New Roman" w:hint="eastAsia"/>
                <w:sz w:val="18"/>
                <w:szCs w:val="18"/>
              </w:rPr>
              <w:t>2</w:t>
            </w:r>
            <w:r>
              <w:rPr>
                <w:rFonts w:ascii="仿宋" w:eastAsia="仿宋" w:hAnsi="仿宋" w:cs="Times New Roman" w:hint="eastAsia"/>
                <w:sz w:val="18"/>
                <w:szCs w:val="18"/>
              </w:rPr>
              <w:t>、</w:t>
            </w:r>
            <w:r w:rsidRPr="00C456A2">
              <w:rPr>
                <w:rFonts w:ascii="仿宋" w:eastAsia="仿宋" w:hAnsi="仿宋" w:cs="Times New Roman" w:hint="eastAsia"/>
                <w:sz w:val="18"/>
                <w:szCs w:val="18"/>
              </w:rPr>
              <w:t>模拟带宽100MHz</w:t>
            </w:r>
          </w:p>
          <w:p w:rsidR="008B3F2B" w:rsidRPr="00C456A2" w:rsidRDefault="008B3F2B" w:rsidP="004708C8">
            <w:pPr>
              <w:tabs>
                <w:tab w:val="left" w:pos="282"/>
                <w:tab w:val="left" w:pos="624"/>
              </w:tabs>
              <w:spacing w:line="240" w:lineRule="atLeast"/>
              <w:ind w:right="-57"/>
              <w:rPr>
                <w:rFonts w:ascii="仿宋" w:eastAsia="仿宋" w:hAnsi="仿宋" w:cs="Times New Roman"/>
                <w:sz w:val="18"/>
                <w:szCs w:val="18"/>
              </w:rPr>
            </w:pPr>
            <w:r w:rsidRPr="00C456A2">
              <w:rPr>
                <w:rFonts w:ascii="仿宋" w:eastAsia="仿宋" w:hAnsi="仿宋" w:cs="Times New Roman" w:hint="eastAsia"/>
                <w:sz w:val="18"/>
                <w:szCs w:val="18"/>
              </w:rPr>
              <w:t>3、实时采样率1GSa/S</w:t>
            </w:r>
          </w:p>
          <w:p w:rsidR="008B3F2B" w:rsidRPr="00C456A2" w:rsidRDefault="008B3F2B" w:rsidP="004708C8">
            <w:pPr>
              <w:tabs>
                <w:tab w:val="left" w:pos="282"/>
                <w:tab w:val="left" w:pos="624"/>
              </w:tabs>
              <w:spacing w:line="240" w:lineRule="atLeast"/>
              <w:ind w:right="-57"/>
              <w:rPr>
                <w:rFonts w:ascii="仿宋" w:eastAsia="仿宋" w:hAnsi="仿宋" w:cs="Times New Roman"/>
                <w:sz w:val="18"/>
                <w:szCs w:val="18"/>
              </w:rPr>
            </w:pPr>
            <w:r w:rsidRPr="00C456A2">
              <w:rPr>
                <w:rFonts w:ascii="仿宋" w:eastAsia="仿宋" w:hAnsi="仿宋" w:cs="Times New Roman" w:hint="eastAsia"/>
                <w:sz w:val="18"/>
                <w:szCs w:val="18"/>
              </w:rPr>
              <w:t>4、存储深度14Mpts</w:t>
            </w:r>
          </w:p>
          <w:p w:rsidR="008B3F2B" w:rsidRPr="00C456A2" w:rsidRDefault="008B3F2B" w:rsidP="004708C8">
            <w:pPr>
              <w:tabs>
                <w:tab w:val="left" w:pos="282"/>
                <w:tab w:val="left" w:pos="624"/>
              </w:tabs>
              <w:spacing w:line="240" w:lineRule="atLeast"/>
              <w:ind w:right="-57"/>
              <w:rPr>
                <w:rFonts w:ascii="仿宋" w:eastAsia="仿宋" w:hAnsi="仿宋" w:cs="Times New Roman"/>
                <w:sz w:val="18"/>
                <w:szCs w:val="18"/>
              </w:rPr>
            </w:pPr>
            <w:r w:rsidRPr="00C456A2">
              <w:rPr>
                <w:rFonts w:ascii="仿宋" w:eastAsia="仿宋" w:hAnsi="仿宋" w:cs="Times New Roman" w:hint="eastAsia"/>
                <w:sz w:val="18"/>
                <w:szCs w:val="18"/>
              </w:rPr>
              <w:t>5、时基档位1nS/div ~ 100S/div</w:t>
            </w:r>
          </w:p>
          <w:p w:rsidR="008B3F2B" w:rsidRPr="00C456A2" w:rsidRDefault="008B3F2B" w:rsidP="004708C8">
            <w:pPr>
              <w:tabs>
                <w:tab w:val="left" w:pos="282"/>
                <w:tab w:val="left" w:pos="624"/>
              </w:tabs>
              <w:spacing w:line="240" w:lineRule="atLeast"/>
              <w:ind w:right="-57"/>
              <w:rPr>
                <w:rFonts w:ascii="仿宋" w:eastAsia="仿宋" w:hAnsi="仿宋" w:cs="Times New Roman"/>
                <w:sz w:val="18"/>
                <w:szCs w:val="18"/>
              </w:rPr>
            </w:pPr>
            <w:r w:rsidRPr="00C456A2">
              <w:rPr>
                <w:rFonts w:ascii="仿宋" w:eastAsia="仿宋" w:hAnsi="仿宋" w:cs="Times New Roman" w:hint="eastAsia"/>
                <w:sz w:val="18"/>
                <w:szCs w:val="18"/>
              </w:rPr>
              <w:t>6</w:t>
            </w:r>
            <w:r>
              <w:rPr>
                <w:rFonts w:ascii="仿宋" w:eastAsia="仿宋" w:hAnsi="仿宋" w:cs="Times New Roman" w:hint="eastAsia"/>
                <w:sz w:val="18"/>
                <w:szCs w:val="18"/>
              </w:rPr>
              <w:t>、</w:t>
            </w:r>
            <w:r w:rsidRPr="00C456A2">
              <w:rPr>
                <w:rFonts w:ascii="仿宋" w:eastAsia="仿宋" w:hAnsi="仿宋" w:cs="Times New Roman" w:hint="eastAsia"/>
                <w:sz w:val="18"/>
                <w:szCs w:val="18"/>
              </w:rPr>
              <w:t>垂直档位500uV/div ~ 10V/div</w:t>
            </w:r>
          </w:p>
          <w:p w:rsidR="008B3F2B" w:rsidRPr="00C456A2" w:rsidRDefault="008B3F2B" w:rsidP="004708C8">
            <w:pPr>
              <w:tabs>
                <w:tab w:val="left" w:pos="282"/>
                <w:tab w:val="left" w:pos="624"/>
              </w:tabs>
              <w:spacing w:line="240" w:lineRule="atLeast"/>
              <w:ind w:right="-57"/>
              <w:rPr>
                <w:rFonts w:ascii="仿宋" w:eastAsia="仿宋" w:hAnsi="仿宋" w:cs="Times New Roman"/>
                <w:sz w:val="18"/>
                <w:szCs w:val="18"/>
              </w:rPr>
            </w:pPr>
            <w:r w:rsidRPr="00C456A2">
              <w:rPr>
                <w:rFonts w:ascii="仿宋" w:eastAsia="仿宋" w:hAnsi="仿宋" w:cs="Times New Roman" w:hint="eastAsia"/>
                <w:sz w:val="18"/>
                <w:szCs w:val="18"/>
              </w:rPr>
              <w:t>7、14M点全采样点数据处理</w:t>
            </w:r>
          </w:p>
          <w:p w:rsidR="008B3F2B" w:rsidRPr="00C456A2" w:rsidRDefault="008B3F2B" w:rsidP="004708C8">
            <w:pPr>
              <w:tabs>
                <w:tab w:val="left" w:pos="282"/>
                <w:tab w:val="left" w:pos="624"/>
              </w:tabs>
              <w:spacing w:line="240" w:lineRule="atLeast"/>
              <w:ind w:right="-57"/>
              <w:rPr>
                <w:rFonts w:ascii="仿宋" w:eastAsia="仿宋" w:hAnsi="仿宋" w:cs="Times New Roman"/>
                <w:sz w:val="18"/>
                <w:szCs w:val="18"/>
              </w:rPr>
            </w:pPr>
            <w:r w:rsidRPr="00C456A2">
              <w:rPr>
                <w:rFonts w:ascii="仿宋" w:eastAsia="仿宋" w:hAnsi="仿宋" w:cs="Times New Roman" w:hint="eastAsia"/>
                <w:sz w:val="18"/>
                <w:szCs w:val="18"/>
              </w:rPr>
              <w:t>8</w:t>
            </w:r>
            <w:r>
              <w:rPr>
                <w:rFonts w:ascii="仿宋" w:eastAsia="仿宋" w:hAnsi="仿宋" w:cs="Times New Roman" w:hint="eastAsia"/>
                <w:sz w:val="18"/>
                <w:szCs w:val="18"/>
              </w:rPr>
              <w:t>、</w:t>
            </w:r>
            <w:r w:rsidRPr="00C456A2">
              <w:rPr>
                <w:rFonts w:ascii="仿宋" w:eastAsia="仿宋" w:hAnsi="仿宋" w:cs="Times New Roman" w:hint="eastAsia"/>
                <w:sz w:val="18"/>
                <w:szCs w:val="18"/>
              </w:rPr>
              <w:t>1M点的FFT数据量，极高的频谱分辨率</w:t>
            </w:r>
          </w:p>
          <w:p w:rsidR="008B3F2B" w:rsidRPr="00C456A2" w:rsidRDefault="008B3F2B" w:rsidP="004708C8">
            <w:pPr>
              <w:tabs>
                <w:tab w:val="left" w:pos="282"/>
                <w:tab w:val="left" w:pos="624"/>
              </w:tabs>
              <w:spacing w:line="240" w:lineRule="atLeast"/>
              <w:ind w:right="-57"/>
              <w:rPr>
                <w:rFonts w:ascii="仿宋" w:eastAsia="仿宋" w:hAnsi="仿宋" w:cs="Times New Roman"/>
                <w:sz w:val="18"/>
                <w:szCs w:val="18"/>
              </w:rPr>
            </w:pPr>
            <w:r w:rsidRPr="00C456A2">
              <w:rPr>
                <w:rFonts w:ascii="仿宋" w:eastAsia="仿宋" w:hAnsi="仿宋" w:cs="Times New Roman" w:hint="eastAsia"/>
                <w:sz w:val="18"/>
                <w:szCs w:val="18"/>
              </w:rPr>
              <w:t>9</w:t>
            </w:r>
            <w:r>
              <w:rPr>
                <w:rFonts w:ascii="仿宋" w:eastAsia="仿宋" w:hAnsi="仿宋" w:cs="Times New Roman" w:hint="eastAsia"/>
                <w:sz w:val="18"/>
                <w:szCs w:val="18"/>
              </w:rPr>
              <w:t>、</w:t>
            </w:r>
            <w:r w:rsidRPr="00C456A2">
              <w:rPr>
                <w:rFonts w:ascii="仿宋" w:eastAsia="仿宋" w:hAnsi="仿宋" w:cs="Times New Roman" w:hint="eastAsia"/>
                <w:sz w:val="18"/>
                <w:szCs w:val="18"/>
              </w:rPr>
              <w:t>波形捕获率不小于400，000帧/秒</w:t>
            </w:r>
          </w:p>
          <w:p w:rsidR="008B3F2B" w:rsidRPr="00C456A2" w:rsidRDefault="008B3F2B" w:rsidP="004708C8">
            <w:pPr>
              <w:tabs>
                <w:tab w:val="left" w:pos="282"/>
                <w:tab w:val="left" w:pos="624"/>
              </w:tabs>
              <w:spacing w:line="240" w:lineRule="atLeast"/>
              <w:ind w:right="-57"/>
              <w:rPr>
                <w:rFonts w:ascii="仿宋" w:eastAsia="仿宋" w:hAnsi="仿宋" w:cs="Times New Roman"/>
                <w:sz w:val="18"/>
                <w:szCs w:val="18"/>
              </w:rPr>
            </w:pPr>
            <w:r w:rsidRPr="00C456A2">
              <w:rPr>
                <w:rFonts w:ascii="仿宋" w:eastAsia="仿宋" w:hAnsi="仿宋" w:cs="Times New Roman" w:hint="eastAsia"/>
                <w:sz w:val="18"/>
                <w:szCs w:val="18"/>
              </w:rPr>
              <w:t>10、分段存储最大支持80,000段，以非常小的死区时间分段捕获符合条件的事件</w:t>
            </w:r>
          </w:p>
          <w:p w:rsidR="008B3F2B" w:rsidRPr="00C456A2" w:rsidRDefault="008B3F2B" w:rsidP="004708C8">
            <w:pPr>
              <w:tabs>
                <w:tab w:val="left" w:pos="282"/>
                <w:tab w:val="left" w:pos="624"/>
              </w:tabs>
              <w:spacing w:line="240" w:lineRule="atLeast"/>
              <w:ind w:right="-57"/>
              <w:rPr>
                <w:rFonts w:ascii="仿宋" w:eastAsia="仿宋" w:hAnsi="仿宋" w:cs="Times New Roman"/>
                <w:sz w:val="18"/>
                <w:szCs w:val="18"/>
              </w:rPr>
            </w:pPr>
            <w:r w:rsidRPr="00C456A2">
              <w:rPr>
                <w:rFonts w:ascii="仿宋" w:eastAsia="仿宋" w:hAnsi="仿宋" w:cs="Times New Roman" w:hint="eastAsia"/>
                <w:sz w:val="18"/>
                <w:szCs w:val="18"/>
              </w:rPr>
              <w:t>11、最大记录历史波形80，000帧，可通过导航菜单逐帧回放</w:t>
            </w:r>
          </w:p>
          <w:p w:rsidR="008B3F2B" w:rsidRPr="00C456A2" w:rsidRDefault="008B3F2B" w:rsidP="004708C8">
            <w:pPr>
              <w:tabs>
                <w:tab w:val="left" w:pos="282"/>
                <w:tab w:val="left" w:pos="624"/>
              </w:tabs>
              <w:spacing w:line="240" w:lineRule="atLeast"/>
              <w:ind w:right="-57"/>
              <w:rPr>
                <w:rFonts w:ascii="仿宋" w:eastAsia="仿宋" w:hAnsi="仿宋" w:cs="Times New Roman"/>
                <w:sz w:val="18"/>
                <w:szCs w:val="18"/>
              </w:rPr>
            </w:pPr>
            <w:r w:rsidRPr="00C456A2">
              <w:rPr>
                <w:rFonts w:ascii="仿宋" w:eastAsia="仿宋" w:hAnsi="仿宋" w:cs="Times New Roman" w:hint="eastAsia"/>
                <w:sz w:val="18"/>
                <w:szCs w:val="18"/>
              </w:rPr>
              <w:t>12、增强分辨率模式，等效增强3-bit</w:t>
            </w:r>
          </w:p>
          <w:p w:rsidR="008B3F2B" w:rsidRPr="00C456A2" w:rsidRDefault="008B3F2B" w:rsidP="004708C8">
            <w:pPr>
              <w:tabs>
                <w:tab w:val="left" w:pos="282"/>
                <w:tab w:val="left" w:pos="624"/>
              </w:tabs>
              <w:spacing w:line="240" w:lineRule="atLeast"/>
              <w:ind w:right="-57"/>
              <w:rPr>
                <w:rFonts w:ascii="仿宋" w:eastAsia="仿宋" w:hAnsi="仿宋" w:cs="Times New Roman"/>
                <w:sz w:val="18"/>
                <w:szCs w:val="18"/>
              </w:rPr>
            </w:pPr>
            <w:r w:rsidRPr="00C456A2">
              <w:rPr>
                <w:rFonts w:ascii="仿宋" w:eastAsia="仿宋" w:hAnsi="仿宋" w:cs="Times New Roman" w:hint="eastAsia"/>
                <w:sz w:val="18"/>
                <w:szCs w:val="18"/>
              </w:rPr>
              <w:t>13、标配：边沿、斜率、脉宽、窗口、欠幅、间隔、超时、码型、高清视频触发</w:t>
            </w:r>
          </w:p>
          <w:p w:rsidR="008B3F2B" w:rsidRPr="00C456A2" w:rsidRDefault="008B3F2B" w:rsidP="004708C8">
            <w:pPr>
              <w:tabs>
                <w:tab w:val="left" w:pos="282"/>
                <w:tab w:val="left" w:pos="624"/>
              </w:tabs>
              <w:spacing w:line="240" w:lineRule="atLeast"/>
              <w:ind w:right="-57"/>
              <w:rPr>
                <w:rFonts w:ascii="仿宋" w:eastAsia="仿宋" w:hAnsi="仿宋" w:cs="Times New Roman"/>
                <w:sz w:val="18"/>
                <w:szCs w:val="18"/>
              </w:rPr>
            </w:pPr>
            <w:r w:rsidRPr="00C456A2">
              <w:rPr>
                <w:rFonts w:ascii="仿宋" w:eastAsia="仿宋" w:hAnsi="仿宋" w:cs="Times New Roman" w:hint="eastAsia"/>
                <w:sz w:val="18"/>
                <w:szCs w:val="18"/>
              </w:rPr>
              <w:t>14</w:t>
            </w:r>
            <w:r>
              <w:rPr>
                <w:rFonts w:ascii="仿宋" w:eastAsia="仿宋" w:hAnsi="仿宋" w:cs="Times New Roman" w:hint="eastAsia"/>
                <w:sz w:val="18"/>
                <w:szCs w:val="18"/>
              </w:rPr>
              <w:t>、</w:t>
            </w:r>
            <w:r w:rsidRPr="00C456A2">
              <w:rPr>
                <w:rFonts w:ascii="仿宋" w:eastAsia="仿宋" w:hAnsi="仿宋" w:cs="Times New Roman" w:hint="eastAsia"/>
                <w:sz w:val="18"/>
                <w:szCs w:val="18"/>
              </w:rPr>
              <w:t>标配：IIC, SPI, UART, RS232, CAN, LIN触发及解码</w:t>
            </w:r>
          </w:p>
          <w:p w:rsidR="008B3F2B" w:rsidRPr="00C456A2" w:rsidRDefault="008B3F2B" w:rsidP="004708C8">
            <w:pPr>
              <w:tabs>
                <w:tab w:val="left" w:pos="282"/>
                <w:tab w:val="left" w:pos="624"/>
              </w:tabs>
              <w:spacing w:line="240" w:lineRule="atLeast"/>
              <w:ind w:right="-57"/>
              <w:rPr>
                <w:rFonts w:ascii="仿宋" w:eastAsia="仿宋" w:hAnsi="仿宋" w:cs="Times New Roman"/>
                <w:sz w:val="18"/>
                <w:szCs w:val="18"/>
              </w:rPr>
            </w:pPr>
            <w:r w:rsidRPr="00C456A2">
              <w:rPr>
                <w:rFonts w:ascii="仿宋" w:eastAsia="仿宋" w:hAnsi="仿宋" w:cs="Times New Roman" w:hint="eastAsia"/>
                <w:sz w:val="18"/>
                <w:szCs w:val="18"/>
              </w:rPr>
              <w:t>15</w:t>
            </w:r>
            <w:r>
              <w:rPr>
                <w:rFonts w:ascii="仿宋" w:eastAsia="仿宋" w:hAnsi="仿宋" w:cs="Times New Roman" w:hint="eastAsia"/>
                <w:sz w:val="18"/>
                <w:szCs w:val="18"/>
              </w:rPr>
              <w:t>、</w:t>
            </w:r>
            <w:r w:rsidRPr="00C456A2">
              <w:rPr>
                <w:rFonts w:ascii="仿宋" w:eastAsia="仿宋" w:hAnsi="仿宋" w:cs="Times New Roman" w:hint="eastAsia"/>
                <w:sz w:val="18"/>
                <w:szCs w:val="18"/>
              </w:rPr>
              <w:t>支持用户自定义Default 按键参数，实现Default 按键的个性化需求</w:t>
            </w:r>
          </w:p>
          <w:p w:rsidR="008B3F2B" w:rsidRPr="00C456A2" w:rsidRDefault="008B3F2B" w:rsidP="004708C8">
            <w:pPr>
              <w:tabs>
                <w:tab w:val="left" w:pos="282"/>
                <w:tab w:val="left" w:pos="624"/>
              </w:tabs>
              <w:spacing w:line="240" w:lineRule="atLeast"/>
              <w:ind w:right="-57"/>
              <w:rPr>
                <w:rFonts w:ascii="仿宋" w:eastAsia="仿宋" w:hAnsi="仿宋" w:cs="Times New Roman"/>
                <w:sz w:val="18"/>
                <w:szCs w:val="18"/>
              </w:rPr>
            </w:pPr>
            <w:r w:rsidRPr="00C456A2">
              <w:rPr>
                <w:rFonts w:ascii="仿宋" w:eastAsia="仿宋" w:hAnsi="仿宋" w:cs="Times New Roman" w:hint="eastAsia"/>
                <w:sz w:val="18"/>
                <w:szCs w:val="18"/>
              </w:rPr>
              <w:t>16</w:t>
            </w:r>
            <w:r>
              <w:rPr>
                <w:rFonts w:ascii="仿宋" w:eastAsia="仿宋" w:hAnsi="仿宋" w:cs="Times New Roman" w:hint="eastAsia"/>
                <w:sz w:val="18"/>
                <w:szCs w:val="18"/>
              </w:rPr>
              <w:t>、</w:t>
            </w:r>
            <w:r w:rsidRPr="00C456A2">
              <w:rPr>
                <w:rFonts w:ascii="仿宋" w:eastAsia="仿宋" w:hAnsi="仿宋" w:cs="Times New Roman" w:hint="eastAsia"/>
                <w:sz w:val="18"/>
                <w:szCs w:val="18"/>
              </w:rPr>
              <w:t>安全擦除功能，删除机器上所有的操作记录和用户数据</w:t>
            </w:r>
          </w:p>
          <w:p w:rsidR="008B3F2B" w:rsidRPr="00C456A2" w:rsidRDefault="008B3F2B" w:rsidP="004708C8">
            <w:pPr>
              <w:tabs>
                <w:tab w:val="left" w:pos="282"/>
                <w:tab w:val="left" w:pos="624"/>
              </w:tabs>
              <w:spacing w:line="240" w:lineRule="atLeast"/>
              <w:ind w:right="-57"/>
              <w:rPr>
                <w:rFonts w:ascii="仿宋" w:eastAsia="仿宋" w:hAnsi="仿宋" w:cs="Times New Roman"/>
                <w:sz w:val="18"/>
                <w:szCs w:val="18"/>
              </w:rPr>
            </w:pPr>
            <w:r w:rsidRPr="00C456A2">
              <w:rPr>
                <w:rFonts w:ascii="仿宋" w:eastAsia="仿宋" w:hAnsi="仿宋" w:cs="Times New Roman" w:hint="eastAsia"/>
                <w:sz w:val="18"/>
                <w:szCs w:val="18"/>
              </w:rPr>
              <w:lastRenderedPageBreak/>
              <w:t>17、不小于38种自动测量参数，支持测量统计、Zoom 测量、Math 测量、History 测量、Ref 测量</w:t>
            </w:r>
          </w:p>
          <w:p w:rsidR="008B3F2B" w:rsidRPr="00C456A2" w:rsidRDefault="008B3F2B" w:rsidP="004708C8">
            <w:pPr>
              <w:tabs>
                <w:tab w:val="left" w:pos="282"/>
                <w:tab w:val="left" w:pos="624"/>
              </w:tabs>
              <w:spacing w:line="240" w:lineRule="atLeast"/>
              <w:ind w:right="-57"/>
              <w:rPr>
                <w:rFonts w:ascii="仿宋" w:eastAsia="仿宋" w:hAnsi="仿宋" w:cs="Times New Roman"/>
                <w:sz w:val="18"/>
                <w:szCs w:val="18"/>
              </w:rPr>
            </w:pPr>
            <w:r w:rsidRPr="00C456A2">
              <w:rPr>
                <w:rFonts w:ascii="仿宋" w:eastAsia="仿宋" w:hAnsi="仿宋" w:cs="Times New Roman" w:hint="eastAsia"/>
                <w:sz w:val="18"/>
                <w:szCs w:val="18"/>
              </w:rPr>
              <w:t>18、可存储设置存储、CSV数据、图片、二进制数据、Matlab数据等</w:t>
            </w:r>
          </w:p>
          <w:p w:rsidR="008B3F2B" w:rsidRPr="00C456A2" w:rsidRDefault="008B3F2B" w:rsidP="004708C8">
            <w:pPr>
              <w:tabs>
                <w:tab w:val="left" w:pos="282"/>
                <w:tab w:val="left" w:pos="624"/>
              </w:tabs>
              <w:spacing w:line="240" w:lineRule="atLeast"/>
              <w:ind w:right="-57"/>
              <w:rPr>
                <w:rFonts w:ascii="仿宋" w:eastAsia="仿宋" w:hAnsi="仿宋" w:cs="Times New Roman"/>
                <w:sz w:val="18"/>
                <w:szCs w:val="18"/>
              </w:rPr>
            </w:pPr>
            <w:r w:rsidRPr="00C456A2">
              <w:rPr>
                <w:rFonts w:ascii="仿宋" w:eastAsia="仿宋" w:hAnsi="仿宋" w:cs="Times New Roman" w:hint="eastAsia"/>
                <w:sz w:val="18"/>
                <w:szCs w:val="18"/>
              </w:rPr>
              <w:t>19</w:t>
            </w:r>
            <w:r>
              <w:rPr>
                <w:rFonts w:ascii="仿宋" w:eastAsia="仿宋" w:hAnsi="仿宋" w:cs="Times New Roman" w:hint="eastAsia"/>
                <w:sz w:val="18"/>
                <w:szCs w:val="18"/>
              </w:rPr>
              <w:t>、</w:t>
            </w:r>
            <w:r w:rsidRPr="00C456A2">
              <w:rPr>
                <w:rFonts w:ascii="仿宋" w:eastAsia="仿宋" w:hAnsi="仿宋" w:cs="Times New Roman" w:hint="eastAsia"/>
                <w:sz w:val="18"/>
                <w:szCs w:val="18"/>
              </w:rPr>
              <w:t>支持门限测试，实现屏幕内自由测量</w:t>
            </w:r>
          </w:p>
          <w:p w:rsidR="008B3F2B" w:rsidRPr="00C456A2" w:rsidRDefault="008B3F2B" w:rsidP="004708C8">
            <w:pPr>
              <w:tabs>
                <w:tab w:val="left" w:pos="282"/>
                <w:tab w:val="left" w:pos="624"/>
              </w:tabs>
              <w:spacing w:line="240" w:lineRule="atLeast"/>
              <w:ind w:right="-57"/>
              <w:rPr>
                <w:rFonts w:ascii="仿宋" w:eastAsia="仿宋" w:hAnsi="仿宋" w:cs="Times New Roman"/>
                <w:sz w:val="18"/>
                <w:szCs w:val="18"/>
              </w:rPr>
            </w:pPr>
            <w:r w:rsidRPr="00C456A2">
              <w:rPr>
                <w:rFonts w:ascii="仿宋" w:eastAsia="仿宋" w:hAnsi="仿宋" w:cs="Times New Roman" w:hint="eastAsia"/>
                <w:sz w:val="18"/>
                <w:szCs w:val="18"/>
              </w:rPr>
              <w:t>20、基于硬件实现的Pass/Fail功能</w:t>
            </w:r>
          </w:p>
          <w:p w:rsidR="008B3F2B" w:rsidRPr="00C456A2" w:rsidRDefault="008B3F2B" w:rsidP="004708C8">
            <w:pPr>
              <w:tabs>
                <w:tab w:val="left" w:pos="282"/>
                <w:tab w:val="left" w:pos="624"/>
              </w:tabs>
              <w:spacing w:line="240" w:lineRule="atLeast"/>
              <w:ind w:right="-57"/>
              <w:rPr>
                <w:rFonts w:ascii="仿宋" w:eastAsia="仿宋" w:hAnsi="仿宋" w:cs="Times New Roman"/>
                <w:sz w:val="18"/>
                <w:szCs w:val="18"/>
              </w:rPr>
            </w:pPr>
            <w:r w:rsidRPr="00C456A2">
              <w:rPr>
                <w:rFonts w:ascii="仿宋" w:eastAsia="仿宋" w:hAnsi="仿宋" w:cs="Times New Roman" w:hint="eastAsia"/>
                <w:sz w:val="18"/>
                <w:szCs w:val="18"/>
              </w:rPr>
              <w:t>21</w:t>
            </w:r>
            <w:r>
              <w:rPr>
                <w:rFonts w:ascii="仿宋" w:eastAsia="仿宋" w:hAnsi="仿宋" w:cs="Times New Roman" w:hint="eastAsia"/>
                <w:sz w:val="18"/>
                <w:szCs w:val="18"/>
              </w:rPr>
              <w:t>、</w:t>
            </w:r>
            <w:r w:rsidRPr="00C456A2">
              <w:rPr>
                <w:rFonts w:ascii="仿宋" w:eastAsia="仿宋" w:hAnsi="仿宋" w:cs="Times New Roman" w:hint="eastAsia"/>
                <w:sz w:val="18"/>
                <w:szCs w:val="18"/>
              </w:rPr>
              <w:t>256级辉度及色温显示</w:t>
            </w:r>
          </w:p>
          <w:p w:rsidR="008B3F2B" w:rsidRPr="00C456A2" w:rsidRDefault="008B3F2B" w:rsidP="004708C8">
            <w:pPr>
              <w:tabs>
                <w:tab w:val="left" w:pos="282"/>
                <w:tab w:val="left" w:pos="624"/>
              </w:tabs>
              <w:spacing w:line="240" w:lineRule="atLeast"/>
              <w:ind w:right="-57"/>
              <w:rPr>
                <w:rFonts w:ascii="仿宋" w:eastAsia="仿宋" w:hAnsi="仿宋" w:cs="Times New Roman"/>
                <w:sz w:val="18"/>
                <w:szCs w:val="18"/>
              </w:rPr>
            </w:pPr>
            <w:r w:rsidRPr="00C456A2">
              <w:rPr>
                <w:rFonts w:ascii="仿宋" w:eastAsia="仿宋" w:hAnsi="仿宋" w:cs="Times New Roman" w:hint="eastAsia"/>
                <w:sz w:val="18"/>
                <w:szCs w:val="18"/>
              </w:rPr>
              <w:t>22、丰富的SCPI远程控制指令</w:t>
            </w:r>
          </w:p>
          <w:p w:rsidR="008B3F2B" w:rsidRPr="00C456A2" w:rsidRDefault="008B3F2B" w:rsidP="004708C8">
            <w:pPr>
              <w:tabs>
                <w:tab w:val="left" w:pos="282"/>
                <w:tab w:val="left" w:pos="624"/>
              </w:tabs>
              <w:spacing w:line="240" w:lineRule="atLeast"/>
              <w:ind w:right="-57"/>
              <w:rPr>
                <w:rFonts w:ascii="仿宋" w:eastAsia="仿宋" w:hAnsi="仿宋" w:cs="Times New Roman"/>
                <w:sz w:val="18"/>
                <w:szCs w:val="18"/>
              </w:rPr>
            </w:pPr>
            <w:r w:rsidRPr="00C456A2">
              <w:rPr>
                <w:rFonts w:ascii="仿宋" w:eastAsia="仿宋" w:hAnsi="仿宋" w:cs="Times New Roman" w:hint="eastAsia"/>
                <w:sz w:val="18"/>
                <w:szCs w:val="18"/>
              </w:rPr>
              <w:t>23、多国语言显示及嵌入式在线帮助</w:t>
            </w:r>
          </w:p>
          <w:p w:rsidR="008B3F2B" w:rsidRPr="00C456A2" w:rsidRDefault="008B3F2B" w:rsidP="004708C8">
            <w:pPr>
              <w:tabs>
                <w:tab w:val="left" w:pos="282"/>
                <w:tab w:val="left" w:pos="624"/>
              </w:tabs>
              <w:spacing w:line="240" w:lineRule="atLeast"/>
              <w:ind w:right="-57"/>
              <w:rPr>
                <w:rFonts w:ascii="仿宋" w:eastAsia="仿宋" w:hAnsi="仿宋" w:cs="Times New Roman"/>
                <w:sz w:val="18"/>
                <w:szCs w:val="18"/>
              </w:rPr>
            </w:pPr>
            <w:r w:rsidRPr="00C456A2">
              <w:rPr>
                <w:rFonts w:ascii="仿宋" w:eastAsia="仿宋" w:hAnsi="仿宋" w:cs="Times New Roman" w:hint="eastAsia"/>
                <w:sz w:val="18"/>
                <w:szCs w:val="18"/>
              </w:rPr>
              <w:t>24、7英寸显示屏，分辨率800*480</w:t>
            </w:r>
          </w:p>
          <w:p w:rsidR="008B3F2B" w:rsidRPr="00C456A2" w:rsidRDefault="008B3F2B" w:rsidP="004708C8">
            <w:pPr>
              <w:tabs>
                <w:tab w:val="left" w:pos="282"/>
                <w:tab w:val="left" w:pos="624"/>
              </w:tabs>
              <w:spacing w:line="240" w:lineRule="atLeast"/>
              <w:ind w:right="-57"/>
              <w:rPr>
                <w:rFonts w:ascii="仿宋" w:eastAsia="仿宋" w:hAnsi="仿宋" w:cs="Times New Roman"/>
                <w:sz w:val="18"/>
                <w:szCs w:val="18"/>
              </w:rPr>
            </w:pPr>
            <w:r w:rsidRPr="00C456A2">
              <w:rPr>
                <w:rFonts w:ascii="仿宋" w:eastAsia="仿宋" w:hAnsi="仿宋" w:cs="Times New Roman" w:hint="eastAsia"/>
                <w:sz w:val="18"/>
                <w:szCs w:val="18"/>
              </w:rPr>
              <w:t>25</w:t>
            </w:r>
            <w:r>
              <w:rPr>
                <w:rFonts w:ascii="仿宋" w:eastAsia="仿宋" w:hAnsi="仿宋" w:cs="Times New Roman" w:hint="eastAsia"/>
                <w:sz w:val="18"/>
                <w:szCs w:val="18"/>
              </w:rPr>
              <w:t>、</w:t>
            </w:r>
            <w:r w:rsidRPr="00C456A2">
              <w:rPr>
                <w:rFonts w:ascii="仿宋" w:eastAsia="仿宋" w:hAnsi="仿宋" w:cs="Times New Roman" w:hint="eastAsia"/>
                <w:sz w:val="18"/>
                <w:szCs w:val="18"/>
              </w:rPr>
              <w:t>标配以太网LAN以及USB Host，USB Device， 等外围接口，以方便仪器扩展和程控操作</w:t>
            </w:r>
          </w:p>
          <w:p w:rsidR="008B3F2B" w:rsidRPr="00C46737" w:rsidRDefault="008B3F2B" w:rsidP="004708C8">
            <w:pPr>
              <w:tabs>
                <w:tab w:val="left" w:pos="282"/>
                <w:tab w:val="left" w:pos="624"/>
              </w:tabs>
              <w:spacing w:line="240" w:lineRule="atLeast"/>
              <w:ind w:right="-57"/>
              <w:rPr>
                <w:rFonts w:ascii="仿宋" w:eastAsia="仿宋" w:hAnsi="仿宋" w:cs="Times New Roman"/>
                <w:sz w:val="18"/>
                <w:szCs w:val="18"/>
              </w:rPr>
            </w:pPr>
            <w:r w:rsidRPr="00C456A2">
              <w:rPr>
                <w:rFonts w:ascii="仿宋" w:eastAsia="仿宋" w:hAnsi="仿宋" w:cs="Times New Roman" w:hint="eastAsia"/>
                <w:sz w:val="18"/>
                <w:szCs w:val="18"/>
              </w:rPr>
              <w:t>26</w:t>
            </w:r>
            <w:r>
              <w:rPr>
                <w:rFonts w:ascii="仿宋" w:eastAsia="仿宋" w:hAnsi="仿宋" w:cs="Times New Roman" w:hint="eastAsia"/>
                <w:sz w:val="18"/>
                <w:szCs w:val="18"/>
              </w:rPr>
              <w:t>、</w:t>
            </w:r>
            <w:r w:rsidRPr="00C456A2">
              <w:rPr>
                <w:rFonts w:ascii="仿宋" w:eastAsia="仿宋" w:hAnsi="仿宋" w:cs="Times New Roman" w:hint="eastAsia"/>
                <w:sz w:val="18"/>
                <w:szCs w:val="18"/>
              </w:rPr>
              <w:t>支持基于BS 架构和LAN 连接的实验室智能管理系统</w:t>
            </w:r>
          </w:p>
        </w:tc>
        <w:tc>
          <w:tcPr>
            <w:tcW w:w="709" w:type="dxa"/>
            <w:tcBorders>
              <w:top w:val="single" w:sz="4" w:space="0" w:color="auto"/>
              <w:bottom w:val="single" w:sz="4" w:space="0" w:color="auto"/>
            </w:tcBorders>
            <w:vAlign w:val="center"/>
          </w:tcPr>
          <w:p w:rsidR="008B3F2B" w:rsidRPr="00C46737" w:rsidRDefault="008B3F2B" w:rsidP="004708C8">
            <w:pPr>
              <w:widowControl/>
              <w:jc w:val="center"/>
              <w:rPr>
                <w:rFonts w:ascii="仿宋" w:eastAsia="仿宋" w:hAnsi="仿宋" w:cs="宋体"/>
                <w:kern w:val="0"/>
                <w:szCs w:val="21"/>
              </w:rPr>
            </w:pPr>
            <w:r w:rsidRPr="0087202B">
              <w:rPr>
                <w:rFonts w:ascii="仿宋" w:eastAsia="仿宋" w:hAnsi="仿宋" w:cs="宋体" w:hint="eastAsia"/>
                <w:kern w:val="0"/>
                <w:szCs w:val="21"/>
              </w:rPr>
              <w:lastRenderedPageBreak/>
              <w:t>套</w:t>
            </w:r>
          </w:p>
        </w:tc>
        <w:tc>
          <w:tcPr>
            <w:tcW w:w="851" w:type="dxa"/>
            <w:tcBorders>
              <w:top w:val="single" w:sz="4" w:space="0" w:color="auto"/>
              <w:bottom w:val="single" w:sz="4" w:space="0" w:color="auto"/>
            </w:tcBorders>
            <w:vAlign w:val="center"/>
          </w:tcPr>
          <w:p w:rsidR="008B3F2B" w:rsidRPr="00C46737" w:rsidRDefault="008B3F2B" w:rsidP="004708C8">
            <w:pPr>
              <w:widowControl/>
              <w:jc w:val="center"/>
              <w:rPr>
                <w:rFonts w:ascii="仿宋" w:eastAsia="仿宋" w:hAnsi="仿宋" w:cs="宋体"/>
                <w:kern w:val="0"/>
                <w:szCs w:val="21"/>
              </w:rPr>
            </w:pPr>
            <w:r w:rsidRPr="00C46737">
              <w:rPr>
                <w:rFonts w:ascii="仿宋" w:eastAsia="仿宋" w:hAnsi="仿宋" w:cs="宋体"/>
                <w:kern w:val="0"/>
                <w:szCs w:val="21"/>
              </w:rPr>
              <w:t>2</w:t>
            </w:r>
          </w:p>
        </w:tc>
      </w:tr>
      <w:tr w:rsidR="008B3F2B" w:rsidRPr="0087202B" w:rsidTr="004708C8">
        <w:trPr>
          <w:trHeight w:val="183"/>
          <w:jc w:val="center"/>
        </w:trPr>
        <w:tc>
          <w:tcPr>
            <w:tcW w:w="743" w:type="dxa"/>
            <w:tcBorders>
              <w:top w:val="single" w:sz="4" w:space="0" w:color="auto"/>
              <w:bottom w:val="single" w:sz="4" w:space="0" w:color="auto"/>
            </w:tcBorders>
            <w:vAlign w:val="center"/>
          </w:tcPr>
          <w:p w:rsidR="008B3F2B" w:rsidRPr="00C46737" w:rsidRDefault="008B3F2B" w:rsidP="004708C8">
            <w:pPr>
              <w:jc w:val="center"/>
              <w:rPr>
                <w:rFonts w:ascii="仿宋" w:eastAsia="仿宋" w:hAnsi="仿宋" w:cs="Times New Roman"/>
                <w:kern w:val="0"/>
                <w:szCs w:val="21"/>
              </w:rPr>
            </w:pPr>
            <w:r w:rsidRPr="00C46737">
              <w:rPr>
                <w:rFonts w:ascii="仿宋" w:eastAsia="仿宋" w:hAnsi="仿宋" w:cs="Times New Roman" w:hint="eastAsia"/>
                <w:kern w:val="0"/>
                <w:szCs w:val="21"/>
              </w:rPr>
              <w:lastRenderedPageBreak/>
              <w:t>5</w:t>
            </w:r>
          </w:p>
        </w:tc>
        <w:tc>
          <w:tcPr>
            <w:tcW w:w="1540" w:type="dxa"/>
            <w:tcBorders>
              <w:top w:val="single" w:sz="4" w:space="0" w:color="auto"/>
              <w:bottom w:val="single" w:sz="4" w:space="0" w:color="auto"/>
            </w:tcBorders>
            <w:vAlign w:val="center"/>
          </w:tcPr>
          <w:p w:rsidR="008B3F2B" w:rsidRPr="00C46737" w:rsidRDefault="008B3F2B" w:rsidP="004708C8">
            <w:pPr>
              <w:widowControl/>
              <w:jc w:val="center"/>
              <w:rPr>
                <w:rFonts w:ascii="仿宋" w:eastAsia="仿宋" w:hAnsi="仿宋" w:cs="宋体"/>
                <w:kern w:val="0"/>
                <w:szCs w:val="21"/>
              </w:rPr>
            </w:pPr>
            <w:r w:rsidRPr="00C46737">
              <w:rPr>
                <w:rFonts w:ascii="仿宋" w:eastAsia="仿宋" w:hAnsi="仿宋" w:cs="宋体" w:hint="eastAsia"/>
                <w:kern w:val="0"/>
                <w:szCs w:val="21"/>
              </w:rPr>
              <w:t>线性电源</w:t>
            </w:r>
          </w:p>
        </w:tc>
        <w:tc>
          <w:tcPr>
            <w:tcW w:w="5954" w:type="dxa"/>
            <w:tcBorders>
              <w:top w:val="single" w:sz="4" w:space="0" w:color="auto"/>
              <w:bottom w:val="single" w:sz="4" w:space="0" w:color="auto"/>
            </w:tcBorders>
            <w:vAlign w:val="center"/>
          </w:tcPr>
          <w:p w:rsidR="008B3F2B" w:rsidRPr="00A47BE5" w:rsidRDefault="008B3F2B" w:rsidP="004708C8">
            <w:pPr>
              <w:tabs>
                <w:tab w:val="left" w:pos="282"/>
                <w:tab w:val="left" w:pos="624"/>
              </w:tabs>
              <w:spacing w:line="240" w:lineRule="atLeast"/>
              <w:ind w:right="-57"/>
              <w:rPr>
                <w:rFonts w:ascii="仿宋" w:eastAsia="仿宋" w:hAnsi="仿宋" w:cs="Times New Roman"/>
                <w:sz w:val="18"/>
                <w:szCs w:val="18"/>
              </w:rPr>
            </w:pPr>
            <w:r w:rsidRPr="00A47BE5">
              <w:rPr>
                <w:rFonts w:ascii="仿宋" w:eastAsia="仿宋" w:hAnsi="仿宋" w:cs="Times New Roman" w:hint="eastAsia"/>
                <w:sz w:val="18"/>
                <w:szCs w:val="18"/>
              </w:rPr>
              <w:t>1、</w:t>
            </w:r>
            <w:r w:rsidRPr="00A47BE5">
              <w:rPr>
                <w:rFonts w:ascii="仿宋" w:eastAsia="仿宋" w:hAnsi="仿宋" w:cs="Times New Roman" w:hint="eastAsia"/>
                <w:sz w:val="18"/>
                <w:szCs w:val="18"/>
              </w:rPr>
              <w:tab/>
              <w:t>三路输出，总功率220W：CH1:32V/3.2A，CH2：32V/3.2A，CH3：2.5V/3.3V/5V/3.2A三路通道单独可控，电压值在设置范围内均连续可调。</w:t>
            </w:r>
          </w:p>
          <w:p w:rsidR="008B3F2B" w:rsidRPr="00A47BE5" w:rsidRDefault="008B3F2B" w:rsidP="004708C8">
            <w:pPr>
              <w:tabs>
                <w:tab w:val="left" w:pos="282"/>
                <w:tab w:val="left" w:pos="624"/>
              </w:tabs>
              <w:spacing w:line="240" w:lineRule="atLeast"/>
              <w:ind w:right="-57"/>
              <w:rPr>
                <w:rFonts w:ascii="仿宋" w:eastAsia="仿宋" w:hAnsi="仿宋" w:cs="Times New Roman"/>
                <w:sz w:val="18"/>
                <w:szCs w:val="18"/>
              </w:rPr>
            </w:pPr>
            <w:r w:rsidRPr="00A47BE5">
              <w:rPr>
                <w:rFonts w:ascii="仿宋" w:eastAsia="仿宋" w:hAnsi="仿宋" w:cs="Times New Roman" w:hint="eastAsia"/>
                <w:sz w:val="18"/>
                <w:szCs w:val="18"/>
              </w:rPr>
              <w:t>2、</w:t>
            </w:r>
            <w:r w:rsidRPr="00A47BE5">
              <w:rPr>
                <w:rFonts w:ascii="仿宋" w:eastAsia="仿宋" w:hAnsi="仿宋" w:cs="Times New Roman" w:hint="eastAsia"/>
                <w:sz w:val="18"/>
                <w:szCs w:val="18"/>
              </w:rPr>
              <w:tab/>
              <w:t>最小分辨率：10mV 10mA</w:t>
            </w:r>
          </w:p>
          <w:p w:rsidR="008B3F2B" w:rsidRPr="00A47BE5" w:rsidRDefault="008B3F2B" w:rsidP="004708C8">
            <w:pPr>
              <w:tabs>
                <w:tab w:val="left" w:pos="282"/>
                <w:tab w:val="left" w:pos="624"/>
              </w:tabs>
              <w:spacing w:line="240" w:lineRule="atLeast"/>
              <w:ind w:right="-57"/>
              <w:rPr>
                <w:rFonts w:ascii="仿宋" w:eastAsia="仿宋" w:hAnsi="仿宋" w:cs="Times New Roman"/>
                <w:sz w:val="18"/>
                <w:szCs w:val="18"/>
              </w:rPr>
            </w:pPr>
            <w:r w:rsidRPr="00A47BE5">
              <w:rPr>
                <w:rFonts w:ascii="仿宋" w:eastAsia="仿宋" w:hAnsi="仿宋" w:cs="Times New Roman" w:hint="eastAsia"/>
                <w:sz w:val="18"/>
                <w:szCs w:val="18"/>
              </w:rPr>
              <w:t>3、</w:t>
            </w:r>
            <w:r w:rsidRPr="00A47BE5">
              <w:rPr>
                <w:rFonts w:ascii="仿宋" w:eastAsia="仿宋" w:hAnsi="仿宋" w:cs="Times New Roman" w:hint="eastAsia"/>
                <w:sz w:val="18"/>
                <w:szCs w:val="18"/>
              </w:rPr>
              <w:tab/>
              <w:t>最高4位电压和3位电流显示</w:t>
            </w:r>
          </w:p>
          <w:p w:rsidR="008B3F2B" w:rsidRPr="00A47BE5" w:rsidRDefault="008B3F2B" w:rsidP="004708C8">
            <w:pPr>
              <w:tabs>
                <w:tab w:val="left" w:pos="282"/>
                <w:tab w:val="left" w:pos="624"/>
              </w:tabs>
              <w:spacing w:line="240" w:lineRule="atLeast"/>
              <w:ind w:right="-57"/>
              <w:rPr>
                <w:rFonts w:ascii="仿宋" w:eastAsia="仿宋" w:hAnsi="仿宋" w:cs="Times New Roman"/>
                <w:sz w:val="18"/>
                <w:szCs w:val="18"/>
              </w:rPr>
            </w:pPr>
            <w:r w:rsidRPr="00A47BE5">
              <w:rPr>
                <w:rFonts w:ascii="仿宋" w:eastAsia="仿宋" w:hAnsi="仿宋" w:cs="Times New Roman" w:hint="eastAsia"/>
                <w:sz w:val="18"/>
                <w:szCs w:val="18"/>
              </w:rPr>
              <w:t>4、</w:t>
            </w:r>
            <w:r w:rsidRPr="00A47BE5">
              <w:rPr>
                <w:rFonts w:ascii="仿宋" w:eastAsia="仿宋" w:hAnsi="仿宋" w:cs="Times New Roman" w:hint="eastAsia"/>
                <w:sz w:val="18"/>
                <w:szCs w:val="18"/>
              </w:rPr>
              <w:tab/>
              <w:t>定时输出功能，可使电源输出电压按时间变化进行调整</w:t>
            </w:r>
          </w:p>
          <w:p w:rsidR="008B3F2B" w:rsidRPr="00A47BE5" w:rsidRDefault="008B3F2B" w:rsidP="004708C8">
            <w:pPr>
              <w:tabs>
                <w:tab w:val="left" w:pos="282"/>
                <w:tab w:val="left" w:pos="624"/>
              </w:tabs>
              <w:spacing w:line="240" w:lineRule="atLeast"/>
              <w:ind w:right="-57"/>
              <w:rPr>
                <w:rFonts w:ascii="仿宋" w:eastAsia="仿宋" w:hAnsi="仿宋" w:cs="Times New Roman"/>
                <w:sz w:val="18"/>
                <w:szCs w:val="18"/>
              </w:rPr>
            </w:pPr>
            <w:r w:rsidRPr="00A47BE5">
              <w:rPr>
                <w:rFonts w:ascii="仿宋" w:eastAsia="仿宋" w:hAnsi="仿宋" w:cs="Times New Roman" w:hint="eastAsia"/>
                <w:sz w:val="18"/>
                <w:szCs w:val="18"/>
              </w:rPr>
              <w:t>5、</w:t>
            </w:r>
            <w:r w:rsidRPr="00A47BE5">
              <w:rPr>
                <w:rFonts w:ascii="仿宋" w:eastAsia="仿宋" w:hAnsi="仿宋" w:cs="Times New Roman" w:hint="eastAsia"/>
                <w:sz w:val="18"/>
                <w:szCs w:val="18"/>
              </w:rPr>
              <w:tab/>
              <w:t>三种输出模式：独立，串联和并联连接</w:t>
            </w:r>
          </w:p>
          <w:p w:rsidR="008B3F2B" w:rsidRPr="00A47BE5" w:rsidRDefault="008B3F2B" w:rsidP="004708C8">
            <w:pPr>
              <w:tabs>
                <w:tab w:val="left" w:pos="282"/>
                <w:tab w:val="left" w:pos="624"/>
              </w:tabs>
              <w:spacing w:line="240" w:lineRule="atLeast"/>
              <w:ind w:right="-57"/>
              <w:rPr>
                <w:rFonts w:ascii="仿宋" w:eastAsia="仿宋" w:hAnsi="仿宋" w:cs="Times New Roman"/>
                <w:sz w:val="18"/>
                <w:szCs w:val="18"/>
              </w:rPr>
            </w:pPr>
            <w:r w:rsidRPr="00A47BE5">
              <w:rPr>
                <w:rFonts w:ascii="仿宋" w:eastAsia="仿宋" w:hAnsi="仿宋" w:cs="Times New Roman" w:hint="eastAsia"/>
                <w:sz w:val="18"/>
                <w:szCs w:val="18"/>
              </w:rPr>
              <w:t>6、</w:t>
            </w:r>
            <w:r w:rsidRPr="00A47BE5">
              <w:rPr>
                <w:rFonts w:ascii="仿宋" w:eastAsia="仿宋" w:hAnsi="仿宋" w:cs="Times New Roman" w:hint="eastAsia"/>
                <w:sz w:val="18"/>
                <w:szCs w:val="18"/>
              </w:rPr>
              <w:tab/>
              <w:t>通道间相互隔离</w:t>
            </w:r>
          </w:p>
          <w:p w:rsidR="008B3F2B" w:rsidRPr="00A47BE5" w:rsidRDefault="008B3F2B" w:rsidP="004708C8">
            <w:pPr>
              <w:tabs>
                <w:tab w:val="left" w:pos="282"/>
                <w:tab w:val="left" w:pos="624"/>
              </w:tabs>
              <w:spacing w:line="240" w:lineRule="atLeast"/>
              <w:ind w:right="-57"/>
              <w:rPr>
                <w:rFonts w:ascii="仿宋" w:eastAsia="仿宋" w:hAnsi="仿宋" w:cs="Times New Roman"/>
                <w:sz w:val="18"/>
                <w:szCs w:val="18"/>
              </w:rPr>
            </w:pPr>
            <w:r w:rsidRPr="00A47BE5">
              <w:rPr>
                <w:rFonts w:ascii="仿宋" w:eastAsia="仿宋" w:hAnsi="仿宋" w:cs="Times New Roman" w:hint="eastAsia"/>
                <w:sz w:val="18"/>
                <w:szCs w:val="18"/>
              </w:rPr>
              <w:t>7、</w:t>
            </w:r>
            <w:r w:rsidRPr="00A47BE5">
              <w:rPr>
                <w:rFonts w:ascii="仿宋" w:eastAsia="仿宋" w:hAnsi="仿宋" w:cs="Times New Roman" w:hint="eastAsia"/>
                <w:sz w:val="18"/>
                <w:szCs w:val="18"/>
              </w:rPr>
              <w:tab/>
              <w:t>具备短路和过载保护</w:t>
            </w:r>
          </w:p>
          <w:p w:rsidR="008B3F2B" w:rsidRPr="00A47BE5" w:rsidRDefault="008B3F2B" w:rsidP="004708C8">
            <w:pPr>
              <w:tabs>
                <w:tab w:val="left" w:pos="282"/>
                <w:tab w:val="left" w:pos="624"/>
              </w:tabs>
              <w:spacing w:line="240" w:lineRule="atLeast"/>
              <w:ind w:right="-57"/>
              <w:rPr>
                <w:rFonts w:ascii="仿宋" w:eastAsia="仿宋" w:hAnsi="仿宋" w:cs="Times New Roman"/>
                <w:sz w:val="18"/>
                <w:szCs w:val="18"/>
              </w:rPr>
            </w:pPr>
            <w:r w:rsidRPr="00A47BE5">
              <w:rPr>
                <w:rFonts w:ascii="仿宋" w:eastAsia="仿宋" w:hAnsi="仿宋" w:cs="Times New Roman" w:hint="eastAsia"/>
                <w:sz w:val="18"/>
                <w:szCs w:val="18"/>
              </w:rPr>
              <w:t>8、</w:t>
            </w:r>
            <w:r w:rsidRPr="00A47BE5">
              <w:rPr>
                <w:rFonts w:ascii="仿宋" w:eastAsia="仿宋" w:hAnsi="仿宋" w:cs="Times New Roman" w:hint="eastAsia"/>
                <w:sz w:val="18"/>
                <w:szCs w:val="18"/>
              </w:rPr>
              <w:tab/>
              <w:t>支持键盘锁定，防止误操作。</w:t>
            </w:r>
          </w:p>
          <w:p w:rsidR="008B3F2B" w:rsidRPr="00A47BE5" w:rsidRDefault="008B3F2B" w:rsidP="004708C8">
            <w:pPr>
              <w:tabs>
                <w:tab w:val="left" w:pos="282"/>
                <w:tab w:val="left" w:pos="624"/>
              </w:tabs>
              <w:spacing w:line="240" w:lineRule="atLeast"/>
              <w:ind w:right="-57"/>
              <w:rPr>
                <w:rFonts w:ascii="仿宋" w:eastAsia="仿宋" w:hAnsi="仿宋" w:cs="Times New Roman"/>
                <w:sz w:val="18"/>
                <w:szCs w:val="18"/>
              </w:rPr>
            </w:pPr>
            <w:r w:rsidRPr="00A47BE5">
              <w:rPr>
                <w:rFonts w:ascii="仿宋" w:eastAsia="仿宋" w:hAnsi="仿宋" w:cs="Times New Roman" w:hint="eastAsia"/>
                <w:sz w:val="18"/>
                <w:szCs w:val="18"/>
              </w:rPr>
              <w:t>9、</w:t>
            </w:r>
            <w:r w:rsidRPr="00A47BE5">
              <w:rPr>
                <w:rFonts w:ascii="仿宋" w:eastAsia="仿宋" w:hAnsi="仿宋" w:cs="Times New Roman" w:hint="eastAsia"/>
                <w:sz w:val="18"/>
                <w:szCs w:val="18"/>
              </w:rPr>
              <w:tab/>
              <w:t>内部5 组系统参数保存/ 调取，支持数据存储空间扩展</w:t>
            </w:r>
          </w:p>
          <w:p w:rsidR="008B3F2B" w:rsidRPr="00A47BE5" w:rsidRDefault="008B3F2B" w:rsidP="004708C8">
            <w:pPr>
              <w:tabs>
                <w:tab w:val="left" w:pos="282"/>
                <w:tab w:val="left" w:pos="624"/>
              </w:tabs>
              <w:spacing w:line="240" w:lineRule="atLeast"/>
              <w:ind w:right="-57"/>
              <w:rPr>
                <w:rFonts w:ascii="仿宋" w:eastAsia="仿宋" w:hAnsi="仿宋" w:cs="Times New Roman"/>
                <w:sz w:val="18"/>
                <w:szCs w:val="18"/>
              </w:rPr>
            </w:pPr>
            <w:r w:rsidRPr="00A47BE5">
              <w:rPr>
                <w:rFonts w:ascii="仿宋" w:eastAsia="仿宋" w:hAnsi="仿宋" w:cs="Times New Roman" w:hint="eastAsia"/>
                <w:sz w:val="18"/>
                <w:szCs w:val="18"/>
              </w:rPr>
              <w:t>10、设定精度：电压±(0.5% reading + 2digits），电流±(0.5% reading+ 2digits）</w:t>
            </w:r>
          </w:p>
          <w:p w:rsidR="008B3F2B" w:rsidRPr="00A47BE5" w:rsidRDefault="008B3F2B" w:rsidP="004708C8">
            <w:pPr>
              <w:tabs>
                <w:tab w:val="left" w:pos="282"/>
                <w:tab w:val="left" w:pos="624"/>
              </w:tabs>
              <w:spacing w:line="240" w:lineRule="atLeast"/>
              <w:ind w:right="-57"/>
              <w:rPr>
                <w:rFonts w:ascii="仿宋" w:eastAsia="仿宋" w:hAnsi="仿宋" w:cs="Times New Roman"/>
                <w:sz w:val="18"/>
                <w:szCs w:val="18"/>
              </w:rPr>
            </w:pPr>
            <w:r w:rsidRPr="00A47BE5">
              <w:rPr>
                <w:rFonts w:ascii="仿宋" w:eastAsia="仿宋" w:hAnsi="仿宋" w:cs="Times New Roman" w:hint="eastAsia"/>
                <w:sz w:val="18"/>
                <w:szCs w:val="18"/>
              </w:rPr>
              <w:t>11、回读精度：电压±(0.5% reading + 2digits），电流±(0.5% reading+ 2digits）</w:t>
            </w:r>
          </w:p>
          <w:p w:rsidR="008B3F2B" w:rsidRPr="00A47BE5" w:rsidRDefault="008B3F2B" w:rsidP="004708C8">
            <w:pPr>
              <w:tabs>
                <w:tab w:val="left" w:pos="282"/>
                <w:tab w:val="left" w:pos="624"/>
              </w:tabs>
              <w:spacing w:line="240" w:lineRule="atLeast"/>
              <w:ind w:right="-57"/>
              <w:rPr>
                <w:rFonts w:ascii="仿宋" w:eastAsia="仿宋" w:hAnsi="仿宋" w:cs="Times New Roman"/>
                <w:sz w:val="18"/>
                <w:szCs w:val="18"/>
              </w:rPr>
            </w:pPr>
            <w:r w:rsidRPr="00A47BE5">
              <w:rPr>
                <w:rFonts w:ascii="仿宋" w:eastAsia="仿宋" w:hAnsi="仿宋" w:cs="Times New Roman" w:hint="eastAsia"/>
                <w:sz w:val="18"/>
                <w:szCs w:val="18"/>
              </w:rPr>
              <w:t>12、恒压模式 电源调整率：≤0.01% + 2mV</w:t>
            </w:r>
          </w:p>
          <w:p w:rsidR="008B3F2B" w:rsidRPr="00A47BE5" w:rsidRDefault="008B3F2B" w:rsidP="004708C8">
            <w:pPr>
              <w:tabs>
                <w:tab w:val="left" w:pos="282"/>
                <w:tab w:val="left" w:pos="624"/>
              </w:tabs>
              <w:spacing w:line="240" w:lineRule="atLeast"/>
              <w:ind w:right="-57"/>
              <w:rPr>
                <w:rFonts w:ascii="仿宋" w:eastAsia="仿宋" w:hAnsi="仿宋" w:cs="Times New Roman"/>
                <w:sz w:val="18"/>
                <w:szCs w:val="18"/>
              </w:rPr>
            </w:pPr>
            <w:r w:rsidRPr="00A47BE5">
              <w:rPr>
                <w:rFonts w:ascii="仿宋" w:eastAsia="仿宋" w:hAnsi="仿宋" w:cs="Times New Roman" w:hint="eastAsia"/>
                <w:sz w:val="18"/>
                <w:szCs w:val="18"/>
              </w:rPr>
              <w:t>负载调整率：≤0.01% + 2mV</w:t>
            </w:r>
          </w:p>
          <w:p w:rsidR="008B3F2B" w:rsidRPr="00A47BE5" w:rsidRDefault="008B3F2B" w:rsidP="004708C8">
            <w:pPr>
              <w:tabs>
                <w:tab w:val="left" w:pos="282"/>
                <w:tab w:val="left" w:pos="624"/>
              </w:tabs>
              <w:spacing w:line="240" w:lineRule="atLeast"/>
              <w:ind w:right="-57"/>
              <w:rPr>
                <w:rFonts w:ascii="仿宋" w:eastAsia="仿宋" w:hAnsi="仿宋" w:cs="Times New Roman"/>
                <w:sz w:val="18"/>
                <w:szCs w:val="18"/>
              </w:rPr>
            </w:pPr>
            <w:r w:rsidRPr="00A47BE5">
              <w:rPr>
                <w:rFonts w:ascii="仿宋" w:eastAsia="仿宋" w:hAnsi="仿宋" w:cs="Times New Roman" w:hint="eastAsia"/>
                <w:sz w:val="18"/>
                <w:szCs w:val="18"/>
              </w:rPr>
              <w:t>纹波与噪声：≤300uVrms(5Hz ~ 1MHz)</w:t>
            </w:r>
          </w:p>
          <w:p w:rsidR="008B3F2B" w:rsidRPr="00A47BE5" w:rsidRDefault="008B3F2B" w:rsidP="004708C8">
            <w:pPr>
              <w:tabs>
                <w:tab w:val="left" w:pos="282"/>
                <w:tab w:val="left" w:pos="624"/>
              </w:tabs>
              <w:spacing w:line="240" w:lineRule="atLeast"/>
              <w:ind w:right="-57"/>
              <w:rPr>
                <w:rFonts w:ascii="仿宋" w:eastAsia="仿宋" w:hAnsi="仿宋" w:cs="Times New Roman"/>
                <w:sz w:val="18"/>
                <w:szCs w:val="18"/>
              </w:rPr>
            </w:pPr>
            <w:r w:rsidRPr="00A47BE5">
              <w:rPr>
                <w:rFonts w:ascii="仿宋" w:eastAsia="仿宋" w:hAnsi="仿宋" w:cs="Times New Roman" w:hint="eastAsia"/>
                <w:sz w:val="18"/>
                <w:szCs w:val="18"/>
              </w:rPr>
              <w:t>13、并联模式 电源调整率：≤0.01% + 2mV</w:t>
            </w:r>
          </w:p>
          <w:p w:rsidR="008B3F2B" w:rsidRPr="00A47BE5" w:rsidRDefault="008B3F2B" w:rsidP="004708C8">
            <w:pPr>
              <w:tabs>
                <w:tab w:val="left" w:pos="282"/>
                <w:tab w:val="left" w:pos="624"/>
              </w:tabs>
              <w:spacing w:line="240" w:lineRule="atLeast"/>
              <w:ind w:right="-57"/>
              <w:rPr>
                <w:rFonts w:ascii="仿宋" w:eastAsia="仿宋" w:hAnsi="仿宋" w:cs="Times New Roman"/>
                <w:sz w:val="18"/>
                <w:szCs w:val="18"/>
              </w:rPr>
            </w:pPr>
            <w:r w:rsidRPr="00A47BE5">
              <w:rPr>
                <w:rFonts w:ascii="仿宋" w:eastAsia="仿宋" w:hAnsi="仿宋" w:cs="Times New Roman" w:hint="eastAsia"/>
                <w:sz w:val="18"/>
                <w:szCs w:val="18"/>
              </w:rPr>
              <w:t>负载调整率：≤0.01% + 2mV</w:t>
            </w:r>
          </w:p>
          <w:p w:rsidR="008B3F2B" w:rsidRPr="00A47BE5" w:rsidRDefault="008B3F2B" w:rsidP="004708C8">
            <w:pPr>
              <w:tabs>
                <w:tab w:val="left" w:pos="282"/>
                <w:tab w:val="left" w:pos="624"/>
              </w:tabs>
              <w:spacing w:line="240" w:lineRule="atLeast"/>
              <w:ind w:right="-57"/>
              <w:rPr>
                <w:rFonts w:ascii="仿宋" w:eastAsia="仿宋" w:hAnsi="仿宋" w:cs="Times New Roman"/>
                <w:sz w:val="18"/>
                <w:szCs w:val="18"/>
              </w:rPr>
            </w:pPr>
            <w:r w:rsidRPr="00A47BE5">
              <w:rPr>
                <w:rFonts w:ascii="仿宋" w:eastAsia="仿宋" w:hAnsi="仿宋" w:cs="Times New Roman" w:hint="eastAsia"/>
                <w:sz w:val="18"/>
                <w:szCs w:val="18"/>
              </w:rPr>
              <w:t>14、串联模式 电源调整率：≤0.01% + 5mV</w:t>
            </w:r>
          </w:p>
          <w:p w:rsidR="008B3F2B" w:rsidRPr="00A47BE5" w:rsidRDefault="008B3F2B" w:rsidP="004708C8">
            <w:pPr>
              <w:tabs>
                <w:tab w:val="left" w:pos="282"/>
                <w:tab w:val="left" w:pos="624"/>
              </w:tabs>
              <w:spacing w:line="240" w:lineRule="atLeast"/>
              <w:ind w:right="-57"/>
              <w:rPr>
                <w:rFonts w:ascii="仿宋" w:eastAsia="仿宋" w:hAnsi="仿宋" w:cs="Times New Roman"/>
                <w:sz w:val="18"/>
                <w:szCs w:val="18"/>
              </w:rPr>
            </w:pPr>
            <w:r w:rsidRPr="00A47BE5">
              <w:rPr>
                <w:rFonts w:ascii="仿宋" w:eastAsia="仿宋" w:hAnsi="仿宋" w:cs="Times New Roman" w:hint="eastAsia"/>
                <w:sz w:val="18"/>
                <w:szCs w:val="18"/>
              </w:rPr>
              <w:t>负载调整率：≤300mV</w:t>
            </w:r>
          </w:p>
          <w:p w:rsidR="008B3F2B" w:rsidRPr="00A47BE5" w:rsidRDefault="008B3F2B" w:rsidP="004708C8">
            <w:pPr>
              <w:tabs>
                <w:tab w:val="left" w:pos="282"/>
                <w:tab w:val="left" w:pos="624"/>
              </w:tabs>
              <w:spacing w:line="240" w:lineRule="atLeast"/>
              <w:ind w:right="-57"/>
              <w:rPr>
                <w:rFonts w:ascii="仿宋" w:eastAsia="仿宋" w:hAnsi="仿宋" w:cs="Times New Roman"/>
                <w:sz w:val="18"/>
                <w:szCs w:val="18"/>
              </w:rPr>
            </w:pPr>
            <w:r w:rsidRPr="00A47BE5">
              <w:rPr>
                <w:rFonts w:ascii="仿宋" w:eastAsia="仿宋" w:hAnsi="仿宋" w:cs="Times New Roman" w:hint="eastAsia"/>
                <w:sz w:val="18"/>
                <w:szCs w:val="18"/>
              </w:rPr>
              <w:t>15、CH3  输出电压：（2.5/3.3/5V）±8%</w:t>
            </w:r>
          </w:p>
          <w:p w:rsidR="008B3F2B" w:rsidRPr="00A47BE5" w:rsidRDefault="008B3F2B" w:rsidP="004708C8">
            <w:pPr>
              <w:tabs>
                <w:tab w:val="left" w:pos="282"/>
                <w:tab w:val="left" w:pos="624"/>
              </w:tabs>
              <w:spacing w:line="240" w:lineRule="atLeast"/>
              <w:ind w:right="-57"/>
              <w:rPr>
                <w:rFonts w:ascii="仿宋" w:eastAsia="仿宋" w:hAnsi="仿宋" w:cs="Times New Roman"/>
                <w:sz w:val="18"/>
                <w:szCs w:val="18"/>
              </w:rPr>
            </w:pPr>
            <w:r w:rsidRPr="00A47BE5">
              <w:rPr>
                <w:rFonts w:ascii="仿宋" w:eastAsia="仿宋" w:hAnsi="仿宋" w:cs="Times New Roman" w:hint="eastAsia"/>
                <w:sz w:val="18"/>
                <w:szCs w:val="18"/>
              </w:rPr>
              <w:t>线性调整率：≤0.01% + 2mV</w:t>
            </w:r>
          </w:p>
          <w:p w:rsidR="008B3F2B" w:rsidRPr="00A47BE5" w:rsidRDefault="008B3F2B" w:rsidP="004708C8">
            <w:pPr>
              <w:tabs>
                <w:tab w:val="left" w:pos="282"/>
                <w:tab w:val="left" w:pos="624"/>
              </w:tabs>
              <w:spacing w:line="240" w:lineRule="atLeast"/>
              <w:ind w:right="-57"/>
              <w:rPr>
                <w:rFonts w:ascii="仿宋" w:eastAsia="仿宋" w:hAnsi="仿宋" w:cs="Times New Roman"/>
                <w:sz w:val="18"/>
                <w:szCs w:val="18"/>
              </w:rPr>
            </w:pPr>
            <w:r w:rsidRPr="00A47BE5">
              <w:rPr>
                <w:rFonts w:ascii="仿宋" w:eastAsia="仿宋" w:hAnsi="仿宋" w:cs="Times New Roman" w:hint="eastAsia"/>
                <w:sz w:val="18"/>
                <w:szCs w:val="18"/>
              </w:rPr>
              <w:t>负载调整率：≤0.01% + 2mV</w:t>
            </w:r>
          </w:p>
          <w:p w:rsidR="008B3F2B" w:rsidRPr="00A47BE5" w:rsidRDefault="008B3F2B" w:rsidP="004708C8">
            <w:pPr>
              <w:tabs>
                <w:tab w:val="left" w:pos="282"/>
                <w:tab w:val="left" w:pos="624"/>
              </w:tabs>
              <w:spacing w:line="240" w:lineRule="atLeast"/>
              <w:ind w:right="-57"/>
              <w:rPr>
                <w:rFonts w:ascii="仿宋" w:eastAsia="仿宋" w:hAnsi="仿宋" w:cs="Times New Roman"/>
                <w:sz w:val="18"/>
                <w:szCs w:val="18"/>
              </w:rPr>
            </w:pPr>
            <w:r w:rsidRPr="00A47BE5">
              <w:rPr>
                <w:rFonts w:ascii="仿宋" w:eastAsia="仿宋" w:hAnsi="仿宋" w:cs="Times New Roman" w:hint="eastAsia"/>
                <w:sz w:val="18"/>
                <w:szCs w:val="18"/>
              </w:rPr>
              <w:t>纹波与噪声：≤350 uVrms(5Hz ~ 1MHz)</w:t>
            </w:r>
          </w:p>
          <w:p w:rsidR="008B3F2B" w:rsidRPr="00A47BE5" w:rsidRDefault="008B3F2B" w:rsidP="004708C8">
            <w:pPr>
              <w:tabs>
                <w:tab w:val="left" w:pos="282"/>
                <w:tab w:val="left" w:pos="624"/>
              </w:tabs>
              <w:spacing w:line="240" w:lineRule="atLeast"/>
              <w:ind w:right="-57"/>
              <w:rPr>
                <w:rFonts w:ascii="仿宋" w:eastAsia="仿宋" w:hAnsi="仿宋" w:cs="Times New Roman"/>
                <w:sz w:val="18"/>
                <w:szCs w:val="18"/>
              </w:rPr>
            </w:pPr>
            <w:r w:rsidRPr="00A47BE5">
              <w:rPr>
                <w:rFonts w:ascii="仿宋" w:eastAsia="仿宋" w:hAnsi="仿宋" w:cs="Times New Roman" w:hint="eastAsia"/>
                <w:sz w:val="18"/>
                <w:szCs w:val="18"/>
              </w:rPr>
              <w:t>16、智能温控风扇，有效降低噪音</w:t>
            </w:r>
          </w:p>
          <w:p w:rsidR="008B3F2B" w:rsidRPr="00A47BE5" w:rsidRDefault="008B3F2B" w:rsidP="004708C8">
            <w:pPr>
              <w:tabs>
                <w:tab w:val="left" w:pos="282"/>
                <w:tab w:val="left" w:pos="624"/>
              </w:tabs>
              <w:spacing w:line="240" w:lineRule="atLeast"/>
              <w:ind w:right="-57"/>
              <w:rPr>
                <w:rFonts w:ascii="仿宋" w:eastAsia="仿宋" w:hAnsi="仿宋" w:cs="Times New Roman"/>
                <w:sz w:val="18"/>
                <w:szCs w:val="18"/>
              </w:rPr>
            </w:pPr>
            <w:r w:rsidRPr="00A47BE5">
              <w:rPr>
                <w:rFonts w:ascii="仿宋" w:eastAsia="仿宋" w:hAnsi="仿宋" w:cs="Times New Roman" w:hint="eastAsia"/>
                <w:sz w:val="18"/>
                <w:szCs w:val="18"/>
              </w:rPr>
              <w:t>17、提供上位机软件并支持软件设定定时功能</w:t>
            </w:r>
          </w:p>
          <w:p w:rsidR="008B3F2B" w:rsidRPr="00A47BE5" w:rsidRDefault="008B3F2B" w:rsidP="004708C8">
            <w:pPr>
              <w:tabs>
                <w:tab w:val="left" w:pos="282"/>
                <w:tab w:val="left" w:pos="624"/>
              </w:tabs>
              <w:spacing w:line="240" w:lineRule="atLeast"/>
              <w:ind w:right="-57"/>
              <w:rPr>
                <w:rFonts w:ascii="仿宋" w:eastAsia="仿宋" w:hAnsi="仿宋" w:cs="Times New Roman"/>
                <w:sz w:val="18"/>
                <w:szCs w:val="18"/>
              </w:rPr>
            </w:pPr>
            <w:r w:rsidRPr="00A47BE5">
              <w:rPr>
                <w:rFonts w:ascii="仿宋" w:eastAsia="仿宋" w:hAnsi="仿宋" w:cs="Times New Roman" w:hint="eastAsia"/>
                <w:sz w:val="18"/>
                <w:szCs w:val="18"/>
              </w:rPr>
              <w:t>18、支持SCPI远程控制指令及LabView驱动包，满足远程控制和通信需求</w:t>
            </w:r>
          </w:p>
          <w:p w:rsidR="008B3F2B" w:rsidRPr="00A47BE5" w:rsidRDefault="008B3F2B" w:rsidP="004708C8">
            <w:pPr>
              <w:tabs>
                <w:tab w:val="left" w:pos="282"/>
                <w:tab w:val="left" w:pos="624"/>
              </w:tabs>
              <w:spacing w:line="240" w:lineRule="atLeast"/>
              <w:ind w:right="-57"/>
              <w:rPr>
                <w:rFonts w:ascii="仿宋" w:eastAsia="仿宋" w:hAnsi="仿宋" w:cs="Times New Roman"/>
                <w:sz w:val="18"/>
                <w:szCs w:val="18"/>
              </w:rPr>
            </w:pPr>
            <w:r w:rsidRPr="00A47BE5">
              <w:rPr>
                <w:rFonts w:ascii="仿宋" w:eastAsia="仿宋" w:hAnsi="仿宋" w:cs="Times New Roman" w:hint="eastAsia"/>
                <w:sz w:val="18"/>
                <w:szCs w:val="18"/>
              </w:rPr>
              <w:t>19、标配USB Device，LAN等接口。</w:t>
            </w:r>
          </w:p>
          <w:p w:rsidR="008B3F2B" w:rsidRPr="00A47BE5" w:rsidRDefault="008B3F2B" w:rsidP="004708C8">
            <w:pPr>
              <w:tabs>
                <w:tab w:val="left" w:pos="282"/>
                <w:tab w:val="left" w:pos="624"/>
              </w:tabs>
              <w:spacing w:line="240" w:lineRule="atLeast"/>
              <w:ind w:right="-57"/>
              <w:rPr>
                <w:rFonts w:ascii="仿宋" w:eastAsia="仿宋" w:hAnsi="仿宋" w:cs="Times New Roman"/>
                <w:sz w:val="18"/>
                <w:szCs w:val="18"/>
              </w:rPr>
            </w:pPr>
            <w:r w:rsidRPr="00A47BE5">
              <w:rPr>
                <w:rFonts w:ascii="仿宋" w:eastAsia="仿宋" w:hAnsi="仿宋" w:cs="Times New Roman" w:hint="eastAsia"/>
                <w:sz w:val="18"/>
                <w:szCs w:val="18"/>
              </w:rPr>
              <w:t>20、4.3 英寸的TFT-LCD 液晶显示屏，480 *272 高分辨率，清晰的图形</w:t>
            </w:r>
            <w:r w:rsidRPr="00A47BE5">
              <w:rPr>
                <w:rFonts w:ascii="仿宋" w:eastAsia="仿宋" w:hAnsi="仿宋" w:cs="Times New Roman" w:hint="eastAsia"/>
                <w:sz w:val="18"/>
                <w:szCs w:val="18"/>
              </w:rPr>
              <w:lastRenderedPageBreak/>
              <w:t>化界面及波形显示</w:t>
            </w:r>
          </w:p>
          <w:p w:rsidR="008B3F2B" w:rsidRPr="00C46737" w:rsidRDefault="008B3F2B" w:rsidP="004708C8">
            <w:pPr>
              <w:tabs>
                <w:tab w:val="left" w:pos="282"/>
                <w:tab w:val="left" w:pos="624"/>
              </w:tabs>
              <w:spacing w:line="240" w:lineRule="atLeast"/>
              <w:ind w:right="-57"/>
              <w:rPr>
                <w:rFonts w:ascii="仿宋" w:eastAsia="仿宋" w:hAnsi="仿宋" w:cs="Times New Roman"/>
                <w:sz w:val="18"/>
                <w:szCs w:val="18"/>
              </w:rPr>
            </w:pPr>
            <w:r w:rsidRPr="00A47BE5">
              <w:rPr>
                <w:rFonts w:ascii="仿宋" w:eastAsia="仿宋" w:hAnsi="仿宋" w:cs="Times New Roman" w:hint="eastAsia"/>
                <w:sz w:val="18"/>
                <w:szCs w:val="18"/>
              </w:rPr>
              <w:t>21、支持基于BS 架构和LAN 连接的实验室智能管理系统</w:t>
            </w:r>
          </w:p>
        </w:tc>
        <w:tc>
          <w:tcPr>
            <w:tcW w:w="709" w:type="dxa"/>
            <w:tcBorders>
              <w:top w:val="single" w:sz="4" w:space="0" w:color="auto"/>
              <w:bottom w:val="single" w:sz="4" w:space="0" w:color="auto"/>
            </w:tcBorders>
            <w:vAlign w:val="center"/>
          </w:tcPr>
          <w:p w:rsidR="008B3F2B" w:rsidRPr="00C46737" w:rsidRDefault="008B3F2B" w:rsidP="004708C8">
            <w:pPr>
              <w:widowControl/>
              <w:jc w:val="center"/>
              <w:rPr>
                <w:rFonts w:ascii="仿宋" w:eastAsia="仿宋" w:hAnsi="仿宋" w:cs="宋体"/>
                <w:kern w:val="0"/>
                <w:szCs w:val="21"/>
              </w:rPr>
            </w:pPr>
            <w:r w:rsidRPr="00C46737">
              <w:rPr>
                <w:rFonts w:ascii="仿宋" w:eastAsia="仿宋" w:hAnsi="仿宋" w:cs="宋体" w:hint="eastAsia"/>
                <w:kern w:val="0"/>
                <w:szCs w:val="21"/>
              </w:rPr>
              <w:lastRenderedPageBreak/>
              <w:t>套</w:t>
            </w:r>
          </w:p>
        </w:tc>
        <w:tc>
          <w:tcPr>
            <w:tcW w:w="851" w:type="dxa"/>
            <w:tcBorders>
              <w:top w:val="single" w:sz="4" w:space="0" w:color="auto"/>
              <w:bottom w:val="single" w:sz="4" w:space="0" w:color="auto"/>
            </w:tcBorders>
            <w:vAlign w:val="center"/>
          </w:tcPr>
          <w:p w:rsidR="008B3F2B" w:rsidRPr="00C46737" w:rsidRDefault="008B3F2B" w:rsidP="004708C8">
            <w:pPr>
              <w:widowControl/>
              <w:jc w:val="center"/>
              <w:rPr>
                <w:rFonts w:ascii="仿宋" w:eastAsia="仿宋" w:hAnsi="仿宋" w:cs="宋体"/>
                <w:kern w:val="0"/>
                <w:szCs w:val="21"/>
              </w:rPr>
            </w:pPr>
            <w:r w:rsidRPr="00C46737">
              <w:rPr>
                <w:rFonts w:ascii="仿宋" w:eastAsia="仿宋" w:hAnsi="仿宋" w:cs="宋体"/>
                <w:kern w:val="0"/>
                <w:szCs w:val="21"/>
              </w:rPr>
              <w:t>2</w:t>
            </w:r>
          </w:p>
        </w:tc>
      </w:tr>
      <w:tr w:rsidR="008B3F2B" w:rsidRPr="0087202B" w:rsidTr="004708C8">
        <w:trPr>
          <w:trHeight w:val="344"/>
          <w:jc w:val="center"/>
        </w:trPr>
        <w:tc>
          <w:tcPr>
            <w:tcW w:w="743" w:type="dxa"/>
            <w:tcBorders>
              <w:top w:val="single" w:sz="4" w:space="0" w:color="auto"/>
              <w:bottom w:val="single" w:sz="4" w:space="0" w:color="auto"/>
            </w:tcBorders>
            <w:vAlign w:val="center"/>
          </w:tcPr>
          <w:p w:rsidR="008B3F2B" w:rsidRPr="00C46737" w:rsidRDefault="008B3F2B" w:rsidP="004708C8">
            <w:pPr>
              <w:jc w:val="center"/>
              <w:rPr>
                <w:rFonts w:ascii="仿宋" w:eastAsia="仿宋" w:hAnsi="仿宋" w:cs="Times New Roman"/>
                <w:kern w:val="0"/>
                <w:szCs w:val="21"/>
              </w:rPr>
            </w:pPr>
            <w:r w:rsidRPr="00C46737">
              <w:rPr>
                <w:rFonts w:ascii="仿宋" w:eastAsia="仿宋" w:hAnsi="仿宋" w:cs="Times New Roman" w:hint="eastAsia"/>
                <w:kern w:val="0"/>
                <w:szCs w:val="21"/>
              </w:rPr>
              <w:lastRenderedPageBreak/>
              <w:t>6</w:t>
            </w:r>
          </w:p>
        </w:tc>
        <w:tc>
          <w:tcPr>
            <w:tcW w:w="1540" w:type="dxa"/>
            <w:tcBorders>
              <w:top w:val="single" w:sz="4" w:space="0" w:color="auto"/>
              <w:bottom w:val="single" w:sz="4" w:space="0" w:color="auto"/>
            </w:tcBorders>
            <w:vAlign w:val="center"/>
          </w:tcPr>
          <w:p w:rsidR="008B3F2B" w:rsidRPr="00C46737" w:rsidRDefault="008B3F2B" w:rsidP="004708C8">
            <w:pPr>
              <w:widowControl/>
              <w:jc w:val="center"/>
              <w:rPr>
                <w:rFonts w:ascii="仿宋" w:eastAsia="仿宋" w:hAnsi="仿宋" w:cs="宋体"/>
                <w:kern w:val="0"/>
                <w:szCs w:val="21"/>
              </w:rPr>
            </w:pPr>
            <w:r w:rsidRPr="00C46737">
              <w:rPr>
                <w:rFonts w:ascii="仿宋" w:eastAsia="仿宋" w:hAnsi="仿宋" w:cs="宋体" w:hint="eastAsia"/>
                <w:kern w:val="0"/>
                <w:szCs w:val="21"/>
              </w:rPr>
              <w:t>信号发生器</w:t>
            </w:r>
          </w:p>
        </w:tc>
        <w:tc>
          <w:tcPr>
            <w:tcW w:w="5954" w:type="dxa"/>
            <w:tcBorders>
              <w:top w:val="single" w:sz="4" w:space="0" w:color="auto"/>
              <w:bottom w:val="single" w:sz="4" w:space="0" w:color="auto"/>
            </w:tcBorders>
            <w:vAlign w:val="center"/>
          </w:tcPr>
          <w:p w:rsidR="008B3F2B" w:rsidRPr="00DA4BEA" w:rsidRDefault="008B3F2B" w:rsidP="004708C8">
            <w:pPr>
              <w:tabs>
                <w:tab w:val="left" w:pos="282"/>
                <w:tab w:val="left" w:pos="624"/>
              </w:tabs>
              <w:spacing w:line="240" w:lineRule="atLeast"/>
              <w:ind w:right="-57"/>
              <w:rPr>
                <w:rFonts w:ascii="仿宋" w:eastAsia="仿宋" w:hAnsi="仿宋" w:cs="Times New Roman"/>
                <w:sz w:val="18"/>
                <w:szCs w:val="18"/>
              </w:rPr>
            </w:pPr>
            <w:r w:rsidRPr="00DA4BEA">
              <w:rPr>
                <w:rFonts w:ascii="仿宋" w:eastAsia="仿宋" w:hAnsi="仿宋" w:cs="Times New Roman" w:hint="eastAsia"/>
                <w:sz w:val="18"/>
                <w:szCs w:val="18"/>
              </w:rPr>
              <w:t>1.</w:t>
            </w:r>
            <w:r w:rsidRPr="00DA4BEA">
              <w:rPr>
                <w:rFonts w:ascii="仿宋" w:eastAsia="仿宋" w:hAnsi="仿宋" w:cs="Times New Roman" w:hint="eastAsia"/>
                <w:sz w:val="18"/>
                <w:szCs w:val="18"/>
              </w:rPr>
              <w:tab/>
              <w:t>等性能双通道信号输出</w:t>
            </w:r>
          </w:p>
          <w:p w:rsidR="008B3F2B" w:rsidRPr="00DA4BEA" w:rsidRDefault="008B3F2B" w:rsidP="004708C8">
            <w:pPr>
              <w:tabs>
                <w:tab w:val="left" w:pos="282"/>
                <w:tab w:val="left" w:pos="624"/>
              </w:tabs>
              <w:spacing w:line="240" w:lineRule="atLeast"/>
              <w:ind w:right="-57"/>
              <w:rPr>
                <w:rFonts w:ascii="仿宋" w:eastAsia="仿宋" w:hAnsi="仿宋" w:cs="Times New Roman"/>
                <w:sz w:val="18"/>
                <w:szCs w:val="18"/>
              </w:rPr>
            </w:pPr>
            <w:r w:rsidRPr="00DA4BEA">
              <w:rPr>
                <w:rFonts w:ascii="仿宋" w:eastAsia="仿宋" w:hAnsi="仿宋" w:cs="Times New Roman" w:hint="eastAsia"/>
                <w:sz w:val="18"/>
                <w:szCs w:val="18"/>
              </w:rPr>
              <w:t>2.</w:t>
            </w:r>
            <w:r w:rsidRPr="00DA4BEA">
              <w:rPr>
                <w:rFonts w:ascii="仿宋" w:eastAsia="仿宋" w:hAnsi="仿宋" w:cs="Times New Roman" w:hint="eastAsia"/>
                <w:sz w:val="18"/>
                <w:szCs w:val="18"/>
              </w:rPr>
              <w:tab/>
              <w:t>正弦波输出频率1uHz~30MHz</w:t>
            </w:r>
          </w:p>
          <w:p w:rsidR="008B3F2B" w:rsidRPr="00DA4BEA" w:rsidRDefault="008B3F2B" w:rsidP="004708C8">
            <w:pPr>
              <w:tabs>
                <w:tab w:val="left" w:pos="282"/>
                <w:tab w:val="left" w:pos="624"/>
              </w:tabs>
              <w:spacing w:line="240" w:lineRule="atLeast"/>
              <w:ind w:right="-57"/>
              <w:rPr>
                <w:rFonts w:ascii="仿宋" w:eastAsia="仿宋" w:hAnsi="仿宋" w:cs="Times New Roman"/>
                <w:sz w:val="18"/>
                <w:szCs w:val="18"/>
              </w:rPr>
            </w:pPr>
            <w:r w:rsidRPr="00DA4BEA">
              <w:rPr>
                <w:rFonts w:ascii="仿宋" w:eastAsia="仿宋" w:hAnsi="仿宋" w:cs="Times New Roman" w:hint="eastAsia"/>
                <w:sz w:val="18"/>
                <w:szCs w:val="18"/>
              </w:rPr>
              <w:t>3.</w:t>
            </w:r>
            <w:r w:rsidRPr="00DA4BEA">
              <w:rPr>
                <w:rFonts w:ascii="仿宋" w:eastAsia="仿宋" w:hAnsi="仿宋" w:cs="Times New Roman" w:hint="eastAsia"/>
                <w:sz w:val="18"/>
                <w:szCs w:val="18"/>
              </w:rPr>
              <w:tab/>
              <w:t>采样率150MSa/S</w:t>
            </w:r>
          </w:p>
          <w:p w:rsidR="008B3F2B" w:rsidRPr="00DA4BEA" w:rsidRDefault="008B3F2B" w:rsidP="004708C8">
            <w:pPr>
              <w:tabs>
                <w:tab w:val="left" w:pos="282"/>
                <w:tab w:val="left" w:pos="624"/>
              </w:tabs>
              <w:spacing w:line="240" w:lineRule="atLeast"/>
              <w:ind w:right="-57"/>
              <w:rPr>
                <w:rFonts w:ascii="仿宋" w:eastAsia="仿宋" w:hAnsi="仿宋" w:cs="Times New Roman"/>
                <w:sz w:val="18"/>
                <w:szCs w:val="18"/>
              </w:rPr>
            </w:pPr>
            <w:r w:rsidRPr="00DA4BEA">
              <w:rPr>
                <w:rFonts w:ascii="仿宋" w:eastAsia="仿宋" w:hAnsi="仿宋" w:cs="Times New Roman" w:hint="eastAsia"/>
                <w:sz w:val="18"/>
                <w:szCs w:val="18"/>
              </w:rPr>
              <w:t>4.</w:t>
            </w:r>
            <w:r w:rsidRPr="00DA4BEA">
              <w:rPr>
                <w:rFonts w:ascii="仿宋" w:eastAsia="仿宋" w:hAnsi="仿宋" w:cs="Times New Roman" w:hint="eastAsia"/>
                <w:sz w:val="18"/>
                <w:szCs w:val="18"/>
              </w:rPr>
              <w:tab/>
              <w:t>垂直分辨率14-bit</w:t>
            </w:r>
          </w:p>
          <w:p w:rsidR="008B3F2B" w:rsidRPr="00DA4BEA" w:rsidRDefault="008B3F2B" w:rsidP="004708C8">
            <w:pPr>
              <w:tabs>
                <w:tab w:val="left" w:pos="282"/>
                <w:tab w:val="left" w:pos="624"/>
              </w:tabs>
              <w:spacing w:line="240" w:lineRule="atLeast"/>
              <w:ind w:right="-57"/>
              <w:rPr>
                <w:rFonts w:ascii="仿宋" w:eastAsia="仿宋" w:hAnsi="仿宋" w:cs="Times New Roman"/>
                <w:sz w:val="18"/>
                <w:szCs w:val="18"/>
              </w:rPr>
            </w:pPr>
            <w:r w:rsidRPr="00DA4BEA">
              <w:rPr>
                <w:rFonts w:ascii="仿宋" w:eastAsia="仿宋" w:hAnsi="仿宋" w:cs="Times New Roman" w:hint="eastAsia"/>
                <w:sz w:val="18"/>
                <w:szCs w:val="18"/>
              </w:rPr>
              <w:t>5.</w:t>
            </w:r>
            <w:r w:rsidRPr="00DA4BEA">
              <w:rPr>
                <w:rFonts w:ascii="仿宋" w:eastAsia="仿宋" w:hAnsi="仿宋" w:cs="Times New Roman" w:hint="eastAsia"/>
                <w:sz w:val="18"/>
                <w:szCs w:val="18"/>
              </w:rPr>
              <w:tab/>
              <w:t>★方波频率不小于30MHz</w:t>
            </w:r>
          </w:p>
          <w:p w:rsidR="008B3F2B" w:rsidRPr="00DA4BEA" w:rsidRDefault="008B3F2B" w:rsidP="004708C8">
            <w:pPr>
              <w:tabs>
                <w:tab w:val="left" w:pos="282"/>
                <w:tab w:val="left" w:pos="624"/>
              </w:tabs>
              <w:spacing w:line="240" w:lineRule="atLeast"/>
              <w:ind w:right="-57"/>
              <w:rPr>
                <w:rFonts w:ascii="仿宋" w:eastAsia="仿宋" w:hAnsi="仿宋" w:cs="Times New Roman"/>
                <w:sz w:val="18"/>
                <w:szCs w:val="18"/>
              </w:rPr>
            </w:pPr>
            <w:r w:rsidRPr="00DA4BEA">
              <w:rPr>
                <w:rFonts w:ascii="仿宋" w:eastAsia="仿宋" w:hAnsi="仿宋" w:cs="Times New Roman" w:hint="eastAsia"/>
                <w:sz w:val="18"/>
                <w:szCs w:val="18"/>
              </w:rPr>
              <w:t>6.</w:t>
            </w:r>
            <w:r w:rsidRPr="00DA4BEA">
              <w:rPr>
                <w:rFonts w:ascii="仿宋" w:eastAsia="仿宋" w:hAnsi="仿宋" w:cs="Times New Roman" w:hint="eastAsia"/>
                <w:sz w:val="18"/>
                <w:szCs w:val="18"/>
              </w:rPr>
              <w:tab/>
              <w:t>高斯白噪声不小于60MHz</w:t>
            </w:r>
          </w:p>
          <w:p w:rsidR="008B3F2B" w:rsidRPr="00DA4BEA" w:rsidRDefault="008B3F2B" w:rsidP="004708C8">
            <w:pPr>
              <w:tabs>
                <w:tab w:val="left" w:pos="282"/>
                <w:tab w:val="left" w:pos="624"/>
              </w:tabs>
              <w:spacing w:line="240" w:lineRule="atLeast"/>
              <w:ind w:right="-57"/>
              <w:rPr>
                <w:rFonts w:ascii="仿宋" w:eastAsia="仿宋" w:hAnsi="仿宋" w:cs="Times New Roman"/>
                <w:sz w:val="18"/>
                <w:szCs w:val="18"/>
              </w:rPr>
            </w:pPr>
            <w:r w:rsidRPr="00DA4BEA">
              <w:rPr>
                <w:rFonts w:ascii="仿宋" w:eastAsia="仿宋" w:hAnsi="仿宋" w:cs="Times New Roman" w:hint="eastAsia"/>
                <w:sz w:val="18"/>
                <w:szCs w:val="18"/>
              </w:rPr>
              <w:t>7.</w:t>
            </w:r>
            <w:r w:rsidRPr="00DA4BEA">
              <w:rPr>
                <w:rFonts w:ascii="仿宋" w:eastAsia="仿宋" w:hAnsi="仿宋" w:cs="Times New Roman" w:hint="eastAsia"/>
                <w:sz w:val="18"/>
                <w:szCs w:val="18"/>
              </w:rPr>
              <w:tab/>
              <w:t>任意波形长度：16K点</w:t>
            </w:r>
          </w:p>
          <w:p w:rsidR="008B3F2B" w:rsidRPr="00DA4BEA" w:rsidRDefault="008B3F2B" w:rsidP="004708C8">
            <w:pPr>
              <w:tabs>
                <w:tab w:val="left" w:pos="282"/>
                <w:tab w:val="left" w:pos="624"/>
              </w:tabs>
              <w:spacing w:line="240" w:lineRule="atLeast"/>
              <w:ind w:right="-57"/>
              <w:rPr>
                <w:rFonts w:ascii="仿宋" w:eastAsia="仿宋" w:hAnsi="仿宋" w:cs="Times New Roman"/>
                <w:sz w:val="18"/>
                <w:szCs w:val="18"/>
              </w:rPr>
            </w:pPr>
            <w:r w:rsidRPr="00DA4BEA">
              <w:rPr>
                <w:rFonts w:ascii="仿宋" w:eastAsia="仿宋" w:hAnsi="仿宋" w:cs="Times New Roman" w:hint="eastAsia"/>
                <w:sz w:val="18"/>
                <w:szCs w:val="18"/>
              </w:rPr>
              <w:t>8.</w:t>
            </w:r>
            <w:r w:rsidRPr="00DA4BEA">
              <w:rPr>
                <w:rFonts w:ascii="仿宋" w:eastAsia="仿宋" w:hAnsi="仿宋" w:cs="Times New Roman" w:hint="eastAsia"/>
                <w:sz w:val="18"/>
                <w:szCs w:val="18"/>
              </w:rPr>
              <w:tab/>
              <w:t xml:space="preserve">能够输出低抖动的方波/脉冲波形，同时脉冲波可以做到脉宽、上升/下降沿精细可调. </w:t>
            </w:r>
          </w:p>
          <w:p w:rsidR="008B3F2B" w:rsidRPr="00DA4BEA" w:rsidRDefault="008B3F2B" w:rsidP="004708C8">
            <w:pPr>
              <w:tabs>
                <w:tab w:val="left" w:pos="282"/>
                <w:tab w:val="left" w:pos="624"/>
              </w:tabs>
              <w:spacing w:line="240" w:lineRule="atLeast"/>
              <w:ind w:right="-57"/>
              <w:rPr>
                <w:rFonts w:ascii="仿宋" w:eastAsia="仿宋" w:hAnsi="仿宋" w:cs="Times New Roman"/>
                <w:sz w:val="18"/>
                <w:szCs w:val="18"/>
              </w:rPr>
            </w:pPr>
            <w:r w:rsidRPr="00DA4BEA">
              <w:rPr>
                <w:rFonts w:ascii="仿宋" w:eastAsia="仿宋" w:hAnsi="仿宋" w:cs="Times New Roman" w:hint="eastAsia"/>
                <w:sz w:val="18"/>
                <w:szCs w:val="18"/>
              </w:rPr>
              <w:t>9.</w:t>
            </w:r>
            <w:r w:rsidRPr="00DA4BEA">
              <w:rPr>
                <w:rFonts w:ascii="仿宋" w:eastAsia="仿宋" w:hAnsi="仿宋" w:cs="Times New Roman" w:hint="eastAsia"/>
                <w:sz w:val="18"/>
                <w:szCs w:val="18"/>
              </w:rPr>
              <w:tab/>
              <w:t>输出幅度(高阻)：</w:t>
            </w:r>
          </w:p>
          <w:p w:rsidR="008B3F2B" w:rsidRPr="00DA4BEA" w:rsidRDefault="008B3F2B" w:rsidP="004708C8">
            <w:pPr>
              <w:tabs>
                <w:tab w:val="left" w:pos="282"/>
                <w:tab w:val="left" w:pos="624"/>
              </w:tabs>
              <w:spacing w:line="240" w:lineRule="atLeast"/>
              <w:ind w:right="-57"/>
              <w:rPr>
                <w:rFonts w:ascii="仿宋" w:eastAsia="仿宋" w:hAnsi="仿宋" w:cs="Times New Roman"/>
                <w:sz w:val="18"/>
                <w:szCs w:val="18"/>
              </w:rPr>
            </w:pPr>
            <w:r w:rsidRPr="00DA4BEA">
              <w:rPr>
                <w:rFonts w:ascii="仿宋" w:eastAsia="仿宋" w:hAnsi="仿宋" w:cs="Times New Roman" w:hint="eastAsia"/>
                <w:sz w:val="18"/>
                <w:szCs w:val="18"/>
              </w:rPr>
              <w:t xml:space="preserve"> ≤10MHz ：4mV ~ 20V；   ＞10MHz : 4mV ~ 10V </w:t>
            </w:r>
          </w:p>
          <w:p w:rsidR="008B3F2B" w:rsidRPr="00DA4BEA" w:rsidRDefault="008B3F2B" w:rsidP="004708C8">
            <w:pPr>
              <w:tabs>
                <w:tab w:val="left" w:pos="282"/>
                <w:tab w:val="left" w:pos="624"/>
              </w:tabs>
              <w:spacing w:line="240" w:lineRule="atLeast"/>
              <w:ind w:right="-57"/>
              <w:rPr>
                <w:rFonts w:ascii="仿宋" w:eastAsia="仿宋" w:hAnsi="仿宋" w:cs="Times New Roman"/>
                <w:sz w:val="18"/>
                <w:szCs w:val="18"/>
              </w:rPr>
            </w:pPr>
            <w:r w:rsidRPr="00DA4BEA">
              <w:rPr>
                <w:rFonts w:ascii="仿宋" w:eastAsia="仿宋" w:hAnsi="仿宋" w:cs="Times New Roman" w:hint="eastAsia"/>
                <w:sz w:val="18"/>
                <w:szCs w:val="18"/>
              </w:rPr>
              <w:t>10.</w:t>
            </w:r>
            <w:r w:rsidRPr="00DA4BEA">
              <w:rPr>
                <w:rFonts w:ascii="仿宋" w:eastAsia="仿宋" w:hAnsi="仿宋" w:cs="Times New Roman" w:hint="eastAsia"/>
                <w:sz w:val="18"/>
                <w:szCs w:val="18"/>
              </w:rPr>
              <w:tab/>
              <w:t>方波特性：</w:t>
            </w:r>
          </w:p>
          <w:p w:rsidR="008B3F2B" w:rsidRPr="00DA4BEA" w:rsidRDefault="008B3F2B" w:rsidP="004708C8">
            <w:pPr>
              <w:tabs>
                <w:tab w:val="left" w:pos="282"/>
                <w:tab w:val="left" w:pos="624"/>
              </w:tabs>
              <w:spacing w:line="240" w:lineRule="atLeast"/>
              <w:ind w:right="-57"/>
              <w:rPr>
                <w:rFonts w:ascii="仿宋" w:eastAsia="仿宋" w:hAnsi="仿宋" w:cs="Times New Roman"/>
                <w:sz w:val="18"/>
                <w:szCs w:val="18"/>
              </w:rPr>
            </w:pPr>
            <w:r w:rsidRPr="00DA4BEA">
              <w:rPr>
                <w:rFonts w:ascii="仿宋" w:eastAsia="仿宋" w:hAnsi="仿宋" w:cs="Times New Roman" w:hint="eastAsia"/>
                <w:sz w:val="18"/>
                <w:szCs w:val="18"/>
              </w:rPr>
              <w:t>频率：1uHz ~ 30MHz</w:t>
            </w:r>
          </w:p>
          <w:p w:rsidR="008B3F2B" w:rsidRPr="00DA4BEA" w:rsidRDefault="008B3F2B" w:rsidP="004708C8">
            <w:pPr>
              <w:tabs>
                <w:tab w:val="left" w:pos="282"/>
                <w:tab w:val="left" w:pos="624"/>
              </w:tabs>
              <w:spacing w:line="240" w:lineRule="atLeast"/>
              <w:ind w:right="-57"/>
              <w:rPr>
                <w:rFonts w:ascii="仿宋" w:eastAsia="仿宋" w:hAnsi="仿宋" w:cs="Times New Roman"/>
                <w:sz w:val="18"/>
                <w:szCs w:val="18"/>
              </w:rPr>
            </w:pPr>
            <w:r w:rsidRPr="00DA4BEA">
              <w:rPr>
                <w:rFonts w:ascii="仿宋" w:eastAsia="仿宋" w:hAnsi="仿宋" w:cs="Times New Roman" w:hint="eastAsia"/>
                <w:sz w:val="18"/>
                <w:szCs w:val="18"/>
              </w:rPr>
              <w:t xml:space="preserve">上升、下降时间：4.2nS </w:t>
            </w:r>
          </w:p>
          <w:p w:rsidR="008B3F2B" w:rsidRPr="00DA4BEA" w:rsidRDefault="008B3F2B" w:rsidP="004708C8">
            <w:pPr>
              <w:tabs>
                <w:tab w:val="left" w:pos="282"/>
                <w:tab w:val="left" w:pos="624"/>
              </w:tabs>
              <w:spacing w:line="240" w:lineRule="atLeast"/>
              <w:ind w:right="-57"/>
              <w:rPr>
                <w:rFonts w:ascii="仿宋" w:eastAsia="仿宋" w:hAnsi="仿宋" w:cs="Times New Roman"/>
                <w:sz w:val="18"/>
                <w:szCs w:val="18"/>
              </w:rPr>
            </w:pPr>
            <w:r w:rsidRPr="00DA4BEA">
              <w:rPr>
                <w:rFonts w:ascii="仿宋" w:eastAsia="仿宋" w:hAnsi="仿宋" w:cs="Times New Roman" w:hint="eastAsia"/>
                <w:sz w:val="18"/>
                <w:szCs w:val="18"/>
              </w:rPr>
              <w:t>过冲：3%</w:t>
            </w:r>
          </w:p>
          <w:p w:rsidR="008B3F2B" w:rsidRPr="00DA4BEA" w:rsidRDefault="008B3F2B" w:rsidP="004708C8">
            <w:pPr>
              <w:tabs>
                <w:tab w:val="left" w:pos="282"/>
                <w:tab w:val="left" w:pos="624"/>
              </w:tabs>
              <w:spacing w:line="240" w:lineRule="atLeast"/>
              <w:ind w:right="-57"/>
              <w:rPr>
                <w:rFonts w:ascii="仿宋" w:eastAsia="仿宋" w:hAnsi="仿宋" w:cs="Times New Roman"/>
                <w:sz w:val="18"/>
                <w:szCs w:val="18"/>
              </w:rPr>
            </w:pPr>
            <w:r w:rsidRPr="00DA4BEA">
              <w:rPr>
                <w:rFonts w:ascii="仿宋" w:eastAsia="仿宋" w:hAnsi="仿宋" w:cs="Times New Roman" w:hint="eastAsia"/>
                <w:sz w:val="18"/>
                <w:szCs w:val="18"/>
              </w:rPr>
              <w:t xml:space="preserve">占空比：0.001% ~ 99.999% </w:t>
            </w:r>
          </w:p>
          <w:p w:rsidR="008B3F2B" w:rsidRPr="00DA4BEA" w:rsidRDefault="008B3F2B" w:rsidP="004708C8">
            <w:pPr>
              <w:tabs>
                <w:tab w:val="left" w:pos="282"/>
                <w:tab w:val="left" w:pos="624"/>
              </w:tabs>
              <w:spacing w:line="240" w:lineRule="atLeast"/>
              <w:ind w:right="-57"/>
              <w:rPr>
                <w:rFonts w:ascii="仿宋" w:eastAsia="仿宋" w:hAnsi="仿宋" w:cs="Times New Roman"/>
                <w:sz w:val="18"/>
                <w:szCs w:val="18"/>
              </w:rPr>
            </w:pPr>
            <w:r w:rsidRPr="00DA4BEA">
              <w:rPr>
                <w:rFonts w:ascii="仿宋" w:eastAsia="仿宋" w:hAnsi="仿宋" w:cs="Times New Roman" w:hint="eastAsia"/>
                <w:sz w:val="18"/>
                <w:szCs w:val="18"/>
              </w:rPr>
              <w:t>11.</w:t>
            </w:r>
            <w:r w:rsidRPr="00DA4BEA">
              <w:rPr>
                <w:rFonts w:ascii="仿宋" w:eastAsia="仿宋" w:hAnsi="仿宋" w:cs="Times New Roman" w:hint="eastAsia"/>
                <w:sz w:val="18"/>
                <w:szCs w:val="18"/>
              </w:rPr>
              <w:tab/>
              <w:t>脉冲特性：</w:t>
            </w:r>
          </w:p>
          <w:p w:rsidR="008B3F2B" w:rsidRPr="00DA4BEA" w:rsidRDefault="008B3F2B" w:rsidP="004708C8">
            <w:pPr>
              <w:tabs>
                <w:tab w:val="left" w:pos="282"/>
                <w:tab w:val="left" w:pos="624"/>
              </w:tabs>
              <w:spacing w:line="240" w:lineRule="atLeast"/>
              <w:ind w:right="-57"/>
              <w:rPr>
                <w:rFonts w:ascii="仿宋" w:eastAsia="仿宋" w:hAnsi="仿宋" w:cs="Times New Roman"/>
                <w:sz w:val="18"/>
                <w:szCs w:val="18"/>
              </w:rPr>
            </w:pPr>
            <w:r w:rsidRPr="00DA4BEA">
              <w:rPr>
                <w:rFonts w:ascii="仿宋" w:eastAsia="仿宋" w:hAnsi="仿宋" w:cs="Times New Roman" w:hint="eastAsia"/>
                <w:sz w:val="18"/>
                <w:szCs w:val="18"/>
              </w:rPr>
              <w:t>频率：1uHz ~ 12.5MHz</w:t>
            </w:r>
          </w:p>
          <w:p w:rsidR="008B3F2B" w:rsidRPr="00DA4BEA" w:rsidRDefault="008B3F2B" w:rsidP="004708C8">
            <w:pPr>
              <w:tabs>
                <w:tab w:val="left" w:pos="282"/>
                <w:tab w:val="left" w:pos="624"/>
              </w:tabs>
              <w:spacing w:line="240" w:lineRule="atLeast"/>
              <w:ind w:right="-57"/>
              <w:rPr>
                <w:rFonts w:ascii="仿宋" w:eastAsia="仿宋" w:hAnsi="仿宋" w:cs="Times New Roman"/>
                <w:sz w:val="18"/>
                <w:szCs w:val="18"/>
              </w:rPr>
            </w:pPr>
            <w:r w:rsidRPr="00DA4BEA">
              <w:rPr>
                <w:rFonts w:ascii="仿宋" w:eastAsia="仿宋" w:hAnsi="仿宋" w:cs="Times New Roman" w:hint="eastAsia"/>
                <w:sz w:val="18"/>
                <w:szCs w:val="18"/>
              </w:rPr>
              <w:t>脉宽最小：32.6ns</w:t>
            </w:r>
          </w:p>
          <w:p w:rsidR="008B3F2B" w:rsidRPr="00DA4BEA" w:rsidRDefault="008B3F2B" w:rsidP="004708C8">
            <w:pPr>
              <w:tabs>
                <w:tab w:val="left" w:pos="282"/>
                <w:tab w:val="left" w:pos="624"/>
              </w:tabs>
              <w:spacing w:line="240" w:lineRule="atLeast"/>
              <w:ind w:right="-57"/>
              <w:rPr>
                <w:rFonts w:ascii="仿宋" w:eastAsia="仿宋" w:hAnsi="仿宋" w:cs="Times New Roman"/>
                <w:sz w:val="18"/>
                <w:szCs w:val="18"/>
              </w:rPr>
            </w:pPr>
            <w:r w:rsidRPr="00DA4BEA">
              <w:rPr>
                <w:rFonts w:ascii="仿宋" w:eastAsia="仿宋" w:hAnsi="仿宋" w:cs="Times New Roman" w:hint="eastAsia"/>
                <w:sz w:val="18"/>
                <w:szCs w:val="18"/>
              </w:rPr>
              <w:t xml:space="preserve">上升/下降时间可调：16.84n ~ 22.4s </w:t>
            </w:r>
          </w:p>
          <w:p w:rsidR="008B3F2B" w:rsidRPr="00DA4BEA" w:rsidRDefault="008B3F2B" w:rsidP="004708C8">
            <w:pPr>
              <w:tabs>
                <w:tab w:val="left" w:pos="282"/>
                <w:tab w:val="left" w:pos="624"/>
              </w:tabs>
              <w:spacing w:line="240" w:lineRule="atLeast"/>
              <w:ind w:right="-57"/>
              <w:rPr>
                <w:rFonts w:ascii="仿宋" w:eastAsia="仿宋" w:hAnsi="仿宋" w:cs="Times New Roman"/>
                <w:sz w:val="18"/>
                <w:szCs w:val="18"/>
              </w:rPr>
            </w:pPr>
            <w:r w:rsidRPr="00DA4BEA">
              <w:rPr>
                <w:rFonts w:ascii="仿宋" w:eastAsia="仿宋" w:hAnsi="仿宋" w:cs="Times New Roman" w:hint="eastAsia"/>
                <w:sz w:val="18"/>
                <w:szCs w:val="18"/>
              </w:rPr>
              <w:t>过冲: 3%</w:t>
            </w:r>
          </w:p>
          <w:p w:rsidR="008B3F2B" w:rsidRPr="00DA4BEA" w:rsidRDefault="008B3F2B" w:rsidP="004708C8">
            <w:pPr>
              <w:tabs>
                <w:tab w:val="left" w:pos="282"/>
                <w:tab w:val="left" w:pos="624"/>
              </w:tabs>
              <w:spacing w:line="240" w:lineRule="atLeast"/>
              <w:ind w:right="-57"/>
              <w:rPr>
                <w:rFonts w:ascii="仿宋" w:eastAsia="仿宋" w:hAnsi="仿宋" w:cs="Times New Roman"/>
                <w:sz w:val="18"/>
                <w:szCs w:val="18"/>
              </w:rPr>
            </w:pPr>
            <w:r w:rsidRPr="00DA4BEA">
              <w:rPr>
                <w:rFonts w:ascii="仿宋" w:eastAsia="仿宋" w:hAnsi="仿宋" w:cs="Times New Roman" w:hint="eastAsia"/>
                <w:sz w:val="18"/>
                <w:szCs w:val="18"/>
              </w:rPr>
              <w:t xml:space="preserve">占空比:0.001~99.999% </w:t>
            </w:r>
          </w:p>
          <w:p w:rsidR="008B3F2B" w:rsidRPr="00DA4BEA" w:rsidRDefault="008B3F2B" w:rsidP="004708C8">
            <w:pPr>
              <w:tabs>
                <w:tab w:val="left" w:pos="282"/>
                <w:tab w:val="left" w:pos="624"/>
              </w:tabs>
              <w:spacing w:line="240" w:lineRule="atLeast"/>
              <w:ind w:right="-57"/>
              <w:rPr>
                <w:rFonts w:ascii="仿宋" w:eastAsia="仿宋" w:hAnsi="仿宋" w:cs="Times New Roman"/>
                <w:sz w:val="18"/>
                <w:szCs w:val="18"/>
              </w:rPr>
            </w:pPr>
            <w:r w:rsidRPr="00DA4BEA">
              <w:rPr>
                <w:rFonts w:ascii="仿宋" w:eastAsia="仿宋" w:hAnsi="仿宋" w:cs="Times New Roman" w:hint="eastAsia"/>
                <w:sz w:val="18"/>
                <w:szCs w:val="18"/>
              </w:rPr>
              <w:t>12.</w:t>
            </w:r>
            <w:r w:rsidRPr="00DA4BEA">
              <w:rPr>
                <w:rFonts w:ascii="仿宋" w:eastAsia="仿宋" w:hAnsi="仿宋" w:cs="Times New Roman" w:hint="eastAsia"/>
                <w:sz w:val="18"/>
                <w:szCs w:val="18"/>
              </w:rPr>
              <w:tab/>
              <w:t>谐波发生器功能，可产生不少于10次谐波</w:t>
            </w:r>
          </w:p>
          <w:p w:rsidR="008B3F2B" w:rsidRPr="00DA4BEA" w:rsidRDefault="008B3F2B" w:rsidP="004708C8">
            <w:pPr>
              <w:tabs>
                <w:tab w:val="left" w:pos="282"/>
                <w:tab w:val="left" w:pos="624"/>
              </w:tabs>
              <w:spacing w:line="240" w:lineRule="atLeast"/>
              <w:ind w:right="-57"/>
              <w:rPr>
                <w:rFonts w:ascii="仿宋" w:eastAsia="仿宋" w:hAnsi="仿宋" w:cs="Times New Roman"/>
                <w:sz w:val="18"/>
                <w:szCs w:val="18"/>
              </w:rPr>
            </w:pPr>
            <w:r w:rsidRPr="00DA4BEA">
              <w:rPr>
                <w:rFonts w:ascii="仿宋" w:eastAsia="仿宋" w:hAnsi="仿宋" w:cs="Times New Roman" w:hint="eastAsia"/>
                <w:sz w:val="18"/>
                <w:szCs w:val="18"/>
              </w:rPr>
              <w:t>13.</w:t>
            </w:r>
            <w:r w:rsidRPr="00DA4BEA">
              <w:rPr>
                <w:rFonts w:ascii="仿宋" w:eastAsia="仿宋" w:hAnsi="仿宋" w:cs="Times New Roman" w:hint="eastAsia"/>
                <w:sz w:val="18"/>
                <w:szCs w:val="18"/>
              </w:rPr>
              <w:tab/>
              <w:t>丰富的模拟和数字调制功能：AM、DSB-AM、FM、PM、FSK、ASK和PWM</w:t>
            </w:r>
          </w:p>
          <w:p w:rsidR="008B3F2B" w:rsidRPr="00DA4BEA" w:rsidRDefault="008B3F2B" w:rsidP="004708C8">
            <w:pPr>
              <w:tabs>
                <w:tab w:val="left" w:pos="282"/>
                <w:tab w:val="left" w:pos="624"/>
              </w:tabs>
              <w:spacing w:line="240" w:lineRule="atLeast"/>
              <w:ind w:right="-57"/>
              <w:rPr>
                <w:rFonts w:ascii="仿宋" w:eastAsia="仿宋" w:hAnsi="仿宋" w:cs="Times New Roman"/>
                <w:sz w:val="18"/>
                <w:szCs w:val="18"/>
              </w:rPr>
            </w:pPr>
            <w:r w:rsidRPr="00DA4BEA">
              <w:rPr>
                <w:rFonts w:ascii="仿宋" w:eastAsia="仿宋" w:hAnsi="仿宋" w:cs="Times New Roman" w:hint="eastAsia"/>
                <w:sz w:val="18"/>
                <w:szCs w:val="18"/>
              </w:rPr>
              <w:t>14.</w:t>
            </w:r>
            <w:r w:rsidRPr="00DA4BEA">
              <w:rPr>
                <w:rFonts w:ascii="仿宋" w:eastAsia="仿宋" w:hAnsi="仿宋" w:cs="Times New Roman" w:hint="eastAsia"/>
                <w:sz w:val="18"/>
                <w:szCs w:val="18"/>
              </w:rPr>
              <w:tab/>
              <w:t>Sweep功能与Burst功能</w:t>
            </w:r>
          </w:p>
          <w:p w:rsidR="008B3F2B" w:rsidRPr="00DA4BEA" w:rsidRDefault="008B3F2B" w:rsidP="004708C8">
            <w:pPr>
              <w:tabs>
                <w:tab w:val="left" w:pos="282"/>
                <w:tab w:val="left" w:pos="624"/>
              </w:tabs>
              <w:spacing w:line="240" w:lineRule="atLeast"/>
              <w:ind w:right="-57"/>
              <w:rPr>
                <w:rFonts w:ascii="仿宋" w:eastAsia="仿宋" w:hAnsi="仿宋" w:cs="Times New Roman"/>
                <w:sz w:val="18"/>
                <w:szCs w:val="18"/>
              </w:rPr>
            </w:pPr>
            <w:r w:rsidRPr="00DA4BEA">
              <w:rPr>
                <w:rFonts w:ascii="仿宋" w:eastAsia="仿宋" w:hAnsi="仿宋" w:cs="Times New Roman" w:hint="eastAsia"/>
                <w:sz w:val="18"/>
                <w:szCs w:val="18"/>
              </w:rPr>
              <w:t>15.</w:t>
            </w:r>
            <w:r w:rsidRPr="00DA4BEA">
              <w:rPr>
                <w:rFonts w:ascii="仿宋" w:eastAsia="仿宋" w:hAnsi="仿宋" w:cs="Times New Roman" w:hint="eastAsia"/>
                <w:sz w:val="18"/>
                <w:szCs w:val="18"/>
              </w:rPr>
              <w:tab/>
              <w:t>提供通道复制、通道耦合以及通道合并等功能</w:t>
            </w:r>
          </w:p>
          <w:p w:rsidR="008B3F2B" w:rsidRPr="00DA4BEA" w:rsidRDefault="008B3F2B" w:rsidP="004708C8">
            <w:pPr>
              <w:tabs>
                <w:tab w:val="left" w:pos="282"/>
                <w:tab w:val="left" w:pos="624"/>
              </w:tabs>
              <w:spacing w:line="240" w:lineRule="atLeast"/>
              <w:ind w:right="-57"/>
              <w:rPr>
                <w:rFonts w:ascii="仿宋" w:eastAsia="仿宋" w:hAnsi="仿宋" w:cs="Times New Roman"/>
                <w:sz w:val="18"/>
                <w:szCs w:val="18"/>
              </w:rPr>
            </w:pPr>
            <w:r w:rsidRPr="00DA4BEA">
              <w:rPr>
                <w:rFonts w:ascii="仿宋" w:eastAsia="仿宋" w:hAnsi="仿宋" w:cs="Times New Roman" w:hint="eastAsia"/>
                <w:sz w:val="18"/>
                <w:szCs w:val="18"/>
              </w:rPr>
              <w:t>16.</w:t>
            </w:r>
            <w:r w:rsidRPr="00DA4BEA">
              <w:rPr>
                <w:rFonts w:ascii="仿宋" w:eastAsia="仿宋" w:hAnsi="仿宋" w:cs="Times New Roman" w:hint="eastAsia"/>
                <w:sz w:val="18"/>
                <w:szCs w:val="18"/>
              </w:rPr>
              <w:tab/>
              <w:t>内建任意波形不少于190种</w:t>
            </w:r>
          </w:p>
          <w:p w:rsidR="008B3F2B" w:rsidRPr="00DA4BEA" w:rsidRDefault="008B3F2B" w:rsidP="004708C8">
            <w:pPr>
              <w:tabs>
                <w:tab w:val="left" w:pos="282"/>
                <w:tab w:val="left" w:pos="624"/>
              </w:tabs>
              <w:spacing w:line="240" w:lineRule="atLeast"/>
              <w:ind w:right="-57"/>
              <w:rPr>
                <w:rFonts w:ascii="仿宋" w:eastAsia="仿宋" w:hAnsi="仿宋" w:cs="Times New Roman"/>
                <w:sz w:val="18"/>
                <w:szCs w:val="18"/>
              </w:rPr>
            </w:pPr>
            <w:r w:rsidRPr="00DA4BEA">
              <w:rPr>
                <w:rFonts w:ascii="仿宋" w:eastAsia="仿宋" w:hAnsi="仿宋" w:cs="Times New Roman" w:hint="eastAsia"/>
                <w:sz w:val="18"/>
                <w:szCs w:val="18"/>
              </w:rPr>
              <w:t>17.</w:t>
            </w:r>
            <w:r w:rsidRPr="00DA4BEA">
              <w:rPr>
                <w:rFonts w:ascii="仿宋" w:eastAsia="仿宋" w:hAnsi="仿宋" w:cs="Times New Roman" w:hint="eastAsia"/>
                <w:sz w:val="18"/>
                <w:szCs w:val="18"/>
              </w:rPr>
              <w:tab/>
              <w:t>硬件频率计功能：100mHz ~ 200MHz</w:t>
            </w:r>
          </w:p>
          <w:p w:rsidR="008B3F2B" w:rsidRPr="00DA4BEA" w:rsidRDefault="008B3F2B" w:rsidP="004708C8">
            <w:pPr>
              <w:tabs>
                <w:tab w:val="left" w:pos="282"/>
                <w:tab w:val="left" w:pos="624"/>
              </w:tabs>
              <w:spacing w:line="240" w:lineRule="atLeast"/>
              <w:ind w:right="-57"/>
              <w:rPr>
                <w:rFonts w:ascii="仿宋" w:eastAsia="仿宋" w:hAnsi="仿宋" w:cs="Times New Roman"/>
                <w:sz w:val="18"/>
                <w:szCs w:val="18"/>
              </w:rPr>
            </w:pPr>
            <w:r w:rsidRPr="00DA4BEA">
              <w:rPr>
                <w:rFonts w:ascii="仿宋" w:eastAsia="仿宋" w:hAnsi="仿宋" w:cs="Times New Roman" w:hint="eastAsia"/>
                <w:sz w:val="18"/>
                <w:szCs w:val="18"/>
              </w:rPr>
              <w:t>18.</w:t>
            </w:r>
            <w:r w:rsidRPr="00DA4BEA">
              <w:rPr>
                <w:rFonts w:ascii="仿宋" w:eastAsia="仿宋" w:hAnsi="仿宋" w:cs="Times New Roman" w:hint="eastAsia"/>
                <w:sz w:val="18"/>
                <w:szCs w:val="18"/>
              </w:rPr>
              <w:tab/>
              <w:t>提供功能强大的任意波形编辑器。产生波形方式有标准函数、公式编辑器和波形数学计算功能进行编辑任意波形</w:t>
            </w:r>
          </w:p>
          <w:p w:rsidR="008B3F2B" w:rsidRPr="00DA4BEA" w:rsidRDefault="008B3F2B" w:rsidP="004708C8">
            <w:pPr>
              <w:tabs>
                <w:tab w:val="left" w:pos="282"/>
                <w:tab w:val="left" w:pos="624"/>
              </w:tabs>
              <w:spacing w:line="240" w:lineRule="atLeast"/>
              <w:ind w:right="-57"/>
              <w:rPr>
                <w:rFonts w:ascii="仿宋" w:eastAsia="仿宋" w:hAnsi="仿宋" w:cs="Times New Roman"/>
                <w:sz w:val="18"/>
                <w:szCs w:val="18"/>
              </w:rPr>
            </w:pPr>
            <w:r w:rsidRPr="00DA4BEA">
              <w:rPr>
                <w:rFonts w:ascii="仿宋" w:eastAsia="仿宋" w:hAnsi="仿宋" w:cs="Times New Roman" w:hint="eastAsia"/>
                <w:sz w:val="18"/>
                <w:szCs w:val="18"/>
              </w:rPr>
              <w:t>19.</w:t>
            </w:r>
            <w:r w:rsidRPr="00DA4BEA">
              <w:rPr>
                <w:rFonts w:ascii="仿宋" w:eastAsia="仿宋" w:hAnsi="仿宋" w:cs="Times New Roman" w:hint="eastAsia"/>
                <w:sz w:val="18"/>
                <w:szCs w:val="18"/>
              </w:rPr>
              <w:tab/>
              <w:t>标配以太网LAN接口以及USB Host，USB Device， 等外围接口</w:t>
            </w:r>
          </w:p>
          <w:p w:rsidR="008B3F2B" w:rsidRPr="00DA4BEA" w:rsidRDefault="008B3F2B" w:rsidP="004708C8">
            <w:pPr>
              <w:tabs>
                <w:tab w:val="left" w:pos="282"/>
                <w:tab w:val="left" w:pos="624"/>
              </w:tabs>
              <w:spacing w:line="240" w:lineRule="atLeast"/>
              <w:ind w:right="-57"/>
              <w:rPr>
                <w:rFonts w:ascii="仿宋" w:eastAsia="仿宋" w:hAnsi="仿宋" w:cs="Times New Roman"/>
                <w:sz w:val="18"/>
                <w:szCs w:val="18"/>
              </w:rPr>
            </w:pPr>
            <w:r w:rsidRPr="00DA4BEA">
              <w:rPr>
                <w:rFonts w:ascii="仿宋" w:eastAsia="仿宋" w:hAnsi="仿宋" w:cs="Times New Roman" w:hint="eastAsia"/>
                <w:sz w:val="18"/>
                <w:szCs w:val="18"/>
              </w:rPr>
              <w:t>20.</w:t>
            </w:r>
            <w:r w:rsidRPr="00DA4BEA">
              <w:rPr>
                <w:rFonts w:ascii="仿宋" w:eastAsia="仿宋" w:hAnsi="仿宋" w:cs="Times New Roman" w:hint="eastAsia"/>
                <w:sz w:val="18"/>
                <w:szCs w:val="18"/>
              </w:rPr>
              <w:tab/>
              <w:t>4.3英寸TFT-LCD显示屏</w:t>
            </w:r>
          </w:p>
          <w:p w:rsidR="008B3F2B" w:rsidRPr="00C46737" w:rsidRDefault="008B3F2B" w:rsidP="004708C8">
            <w:pPr>
              <w:tabs>
                <w:tab w:val="left" w:pos="282"/>
                <w:tab w:val="left" w:pos="624"/>
              </w:tabs>
              <w:spacing w:line="240" w:lineRule="atLeast"/>
              <w:ind w:right="-57"/>
              <w:rPr>
                <w:rFonts w:ascii="仿宋" w:eastAsia="仿宋" w:hAnsi="仿宋" w:cs="Times New Roman"/>
                <w:sz w:val="18"/>
                <w:szCs w:val="18"/>
              </w:rPr>
            </w:pPr>
            <w:r w:rsidRPr="00DA4BEA">
              <w:rPr>
                <w:rFonts w:ascii="仿宋" w:eastAsia="仿宋" w:hAnsi="仿宋" w:cs="Times New Roman" w:hint="eastAsia"/>
                <w:sz w:val="18"/>
                <w:szCs w:val="18"/>
              </w:rPr>
              <w:t>21.</w:t>
            </w:r>
            <w:r w:rsidRPr="00DA4BEA">
              <w:rPr>
                <w:rFonts w:ascii="仿宋" w:eastAsia="仿宋" w:hAnsi="仿宋" w:cs="Times New Roman" w:hint="eastAsia"/>
                <w:sz w:val="18"/>
                <w:szCs w:val="18"/>
              </w:rPr>
              <w:tab/>
              <w:t>支持基于BS 架构和LAN 连接的实验室智能管理系统</w:t>
            </w:r>
          </w:p>
        </w:tc>
        <w:tc>
          <w:tcPr>
            <w:tcW w:w="709" w:type="dxa"/>
            <w:tcBorders>
              <w:top w:val="single" w:sz="4" w:space="0" w:color="auto"/>
              <w:bottom w:val="single" w:sz="4" w:space="0" w:color="auto"/>
            </w:tcBorders>
            <w:vAlign w:val="center"/>
          </w:tcPr>
          <w:p w:rsidR="008B3F2B" w:rsidRPr="00C46737" w:rsidRDefault="008B3F2B" w:rsidP="004708C8">
            <w:pPr>
              <w:widowControl/>
              <w:jc w:val="center"/>
              <w:rPr>
                <w:rFonts w:ascii="仿宋" w:eastAsia="仿宋" w:hAnsi="仿宋" w:cs="宋体"/>
                <w:kern w:val="0"/>
                <w:szCs w:val="21"/>
              </w:rPr>
            </w:pPr>
            <w:r w:rsidRPr="00C46737">
              <w:rPr>
                <w:rFonts w:ascii="仿宋" w:eastAsia="仿宋" w:hAnsi="仿宋" w:cs="宋体" w:hint="eastAsia"/>
                <w:kern w:val="0"/>
                <w:szCs w:val="21"/>
              </w:rPr>
              <w:t>套</w:t>
            </w:r>
          </w:p>
        </w:tc>
        <w:tc>
          <w:tcPr>
            <w:tcW w:w="851" w:type="dxa"/>
            <w:tcBorders>
              <w:top w:val="single" w:sz="4" w:space="0" w:color="auto"/>
              <w:bottom w:val="single" w:sz="4" w:space="0" w:color="auto"/>
            </w:tcBorders>
            <w:vAlign w:val="center"/>
          </w:tcPr>
          <w:p w:rsidR="008B3F2B" w:rsidRPr="00C46737" w:rsidRDefault="008B3F2B" w:rsidP="004708C8">
            <w:pPr>
              <w:widowControl/>
              <w:jc w:val="center"/>
              <w:rPr>
                <w:rFonts w:ascii="仿宋" w:eastAsia="仿宋" w:hAnsi="仿宋" w:cs="宋体"/>
                <w:kern w:val="0"/>
                <w:szCs w:val="21"/>
              </w:rPr>
            </w:pPr>
            <w:r w:rsidRPr="00C46737">
              <w:rPr>
                <w:rFonts w:ascii="仿宋" w:eastAsia="仿宋" w:hAnsi="仿宋" w:cs="宋体"/>
                <w:kern w:val="0"/>
                <w:szCs w:val="21"/>
              </w:rPr>
              <w:t>2</w:t>
            </w:r>
          </w:p>
        </w:tc>
      </w:tr>
      <w:tr w:rsidR="008B3F2B" w:rsidRPr="0087202B" w:rsidTr="004708C8">
        <w:trPr>
          <w:trHeight w:val="398"/>
          <w:jc w:val="center"/>
        </w:trPr>
        <w:tc>
          <w:tcPr>
            <w:tcW w:w="743" w:type="dxa"/>
            <w:tcBorders>
              <w:top w:val="single" w:sz="4" w:space="0" w:color="auto"/>
              <w:bottom w:val="single" w:sz="4" w:space="0" w:color="auto"/>
            </w:tcBorders>
            <w:vAlign w:val="center"/>
          </w:tcPr>
          <w:p w:rsidR="008B3F2B" w:rsidRPr="00C46737" w:rsidRDefault="008B3F2B" w:rsidP="004708C8">
            <w:pPr>
              <w:jc w:val="center"/>
              <w:rPr>
                <w:rFonts w:ascii="仿宋" w:eastAsia="仿宋" w:hAnsi="仿宋" w:cs="Times New Roman"/>
                <w:kern w:val="0"/>
                <w:szCs w:val="21"/>
              </w:rPr>
            </w:pPr>
            <w:r w:rsidRPr="00C46737">
              <w:rPr>
                <w:rFonts w:ascii="仿宋" w:eastAsia="仿宋" w:hAnsi="仿宋" w:cs="Times New Roman" w:hint="eastAsia"/>
                <w:kern w:val="0"/>
                <w:szCs w:val="21"/>
              </w:rPr>
              <w:t>7</w:t>
            </w:r>
          </w:p>
        </w:tc>
        <w:tc>
          <w:tcPr>
            <w:tcW w:w="1540" w:type="dxa"/>
            <w:tcBorders>
              <w:top w:val="single" w:sz="4" w:space="0" w:color="auto"/>
              <w:bottom w:val="single" w:sz="4" w:space="0" w:color="auto"/>
            </w:tcBorders>
            <w:vAlign w:val="center"/>
          </w:tcPr>
          <w:p w:rsidR="008B3F2B" w:rsidRPr="00C46737" w:rsidRDefault="008B3F2B" w:rsidP="004708C8">
            <w:pPr>
              <w:widowControl/>
              <w:jc w:val="center"/>
              <w:rPr>
                <w:rFonts w:ascii="仿宋" w:eastAsia="仿宋" w:hAnsi="仿宋" w:cs="宋体"/>
                <w:kern w:val="0"/>
                <w:szCs w:val="21"/>
              </w:rPr>
            </w:pPr>
            <w:r w:rsidRPr="00C46737">
              <w:rPr>
                <w:rFonts w:ascii="仿宋" w:eastAsia="仿宋" w:hAnsi="仿宋" w:cs="宋体" w:hint="eastAsia"/>
                <w:kern w:val="0"/>
                <w:szCs w:val="21"/>
              </w:rPr>
              <w:t>数字万用表</w:t>
            </w:r>
          </w:p>
        </w:tc>
        <w:tc>
          <w:tcPr>
            <w:tcW w:w="5954" w:type="dxa"/>
            <w:tcBorders>
              <w:top w:val="single" w:sz="4" w:space="0" w:color="auto"/>
              <w:bottom w:val="single" w:sz="4" w:space="0" w:color="auto"/>
            </w:tcBorders>
            <w:vAlign w:val="center"/>
          </w:tcPr>
          <w:p w:rsidR="008B3F2B" w:rsidRPr="00DA4BEA" w:rsidRDefault="008B3F2B" w:rsidP="004708C8">
            <w:pPr>
              <w:widowControl/>
              <w:adjustRightInd w:val="0"/>
              <w:snapToGrid w:val="0"/>
              <w:spacing w:line="312" w:lineRule="exact"/>
              <w:rPr>
                <w:rFonts w:ascii="仿宋" w:eastAsia="仿宋" w:hAnsi="仿宋" w:cs="Times New Roman"/>
                <w:sz w:val="18"/>
                <w:szCs w:val="18"/>
              </w:rPr>
            </w:pPr>
            <w:r w:rsidRPr="00DA4BEA">
              <w:rPr>
                <w:rFonts w:ascii="仿宋" w:eastAsia="仿宋" w:hAnsi="仿宋" w:cs="Times New Roman" w:hint="eastAsia"/>
                <w:sz w:val="18"/>
                <w:szCs w:val="18"/>
              </w:rPr>
              <w:t>1.真5</w:t>
            </w:r>
            <w:r w:rsidRPr="00DA4BEA">
              <w:rPr>
                <w:rFonts w:ascii="Calibri" w:eastAsia="仿宋" w:hAnsi="Calibri" w:cs="Calibri"/>
                <w:sz w:val="18"/>
                <w:szCs w:val="18"/>
              </w:rPr>
              <w:t>½</w:t>
            </w:r>
            <w:r w:rsidRPr="00DA4BEA">
              <w:rPr>
                <w:rFonts w:ascii="仿宋" w:eastAsia="仿宋" w:hAnsi="仿宋" w:cs="仿宋" w:hint="eastAsia"/>
                <w:sz w:val="18"/>
                <w:szCs w:val="18"/>
              </w:rPr>
              <w:t>位读数分辨率数字万用表</w:t>
            </w:r>
            <w:r w:rsidRPr="00DA4BEA">
              <w:rPr>
                <w:rFonts w:ascii="仿宋" w:eastAsia="仿宋" w:hAnsi="仿宋" w:cs="Times New Roman" w:hint="eastAsia"/>
                <w:sz w:val="18"/>
                <w:szCs w:val="18"/>
              </w:rPr>
              <w:t>(240,000 Count)</w:t>
            </w:r>
          </w:p>
          <w:p w:rsidR="008B3F2B" w:rsidRPr="00DA4BEA" w:rsidRDefault="008B3F2B" w:rsidP="004708C8">
            <w:pPr>
              <w:widowControl/>
              <w:adjustRightInd w:val="0"/>
              <w:snapToGrid w:val="0"/>
              <w:spacing w:line="312" w:lineRule="exact"/>
              <w:rPr>
                <w:rFonts w:ascii="仿宋" w:eastAsia="仿宋" w:hAnsi="仿宋" w:cs="Times New Roman"/>
                <w:sz w:val="18"/>
                <w:szCs w:val="18"/>
              </w:rPr>
            </w:pPr>
            <w:r w:rsidRPr="00DA4BEA">
              <w:rPr>
                <w:rFonts w:ascii="仿宋" w:eastAsia="仿宋" w:hAnsi="仿宋" w:cs="Times New Roman" w:hint="eastAsia"/>
                <w:sz w:val="18"/>
                <w:szCs w:val="18"/>
              </w:rPr>
              <w:t>2.基本直流电压准确度0.015%</w:t>
            </w:r>
          </w:p>
          <w:p w:rsidR="008B3F2B" w:rsidRPr="00DA4BEA" w:rsidRDefault="008B3F2B" w:rsidP="004708C8">
            <w:pPr>
              <w:widowControl/>
              <w:adjustRightInd w:val="0"/>
              <w:snapToGrid w:val="0"/>
              <w:spacing w:line="312" w:lineRule="exact"/>
              <w:rPr>
                <w:rFonts w:ascii="仿宋" w:eastAsia="仿宋" w:hAnsi="仿宋" w:cs="Times New Roman"/>
                <w:sz w:val="18"/>
                <w:szCs w:val="18"/>
              </w:rPr>
            </w:pPr>
            <w:r w:rsidRPr="00DA4BEA">
              <w:rPr>
                <w:rFonts w:ascii="仿宋" w:eastAsia="仿宋" w:hAnsi="仿宋" w:cs="Times New Roman" w:hint="eastAsia"/>
                <w:sz w:val="18"/>
                <w:szCs w:val="18"/>
              </w:rPr>
              <w:t>3.测量速度150 rdgs/s</w:t>
            </w:r>
          </w:p>
          <w:p w:rsidR="008B3F2B" w:rsidRPr="00DA4BEA" w:rsidRDefault="008B3F2B" w:rsidP="004708C8">
            <w:pPr>
              <w:widowControl/>
              <w:adjustRightInd w:val="0"/>
              <w:snapToGrid w:val="0"/>
              <w:spacing w:line="312" w:lineRule="exact"/>
              <w:rPr>
                <w:rFonts w:ascii="仿宋" w:eastAsia="仿宋" w:hAnsi="仿宋" w:cs="Times New Roman"/>
                <w:sz w:val="18"/>
                <w:szCs w:val="18"/>
              </w:rPr>
            </w:pPr>
            <w:r w:rsidRPr="00DA4BEA">
              <w:rPr>
                <w:rFonts w:ascii="仿宋" w:eastAsia="仿宋" w:hAnsi="仿宋" w:cs="Times New Roman" w:hint="eastAsia"/>
                <w:sz w:val="18"/>
                <w:szCs w:val="18"/>
              </w:rPr>
              <w:t>4.测量种类:直流电压、交流电压、直流电流、交流电流、2线电阻、4线电阻、电容、二极管、连通性、频率、周期、温度</w:t>
            </w:r>
          </w:p>
          <w:p w:rsidR="008B3F2B" w:rsidRPr="00DA4BEA" w:rsidRDefault="008B3F2B" w:rsidP="004708C8">
            <w:pPr>
              <w:widowControl/>
              <w:adjustRightInd w:val="0"/>
              <w:snapToGrid w:val="0"/>
              <w:spacing w:line="312" w:lineRule="exact"/>
              <w:rPr>
                <w:rFonts w:ascii="仿宋" w:eastAsia="仿宋" w:hAnsi="仿宋" w:cs="Times New Roman"/>
                <w:sz w:val="18"/>
                <w:szCs w:val="18"/>
              </w:rPr>
            </w:pPr>
            <w:r w:rsidRPr="00DA4BEA">
              <w:rPr>
                <w:rFonts w:ascii="仿宋" w:eastAsia="仿宋" w:hAnsi="仿宋" w:cs="Times New Roman" w:hint="eastAsia"/>
                <w:sz w:val="18"/>
                <w:szCs w:val="18"/>
              </w:rPr>
              <w:t>5.直流电压测量：200 mV，2V，20V，200V，1000V；</w:t>
            </w:r>
          </w:p>
          <w:p w:rsidR="008B3F2B" w:rsidRPr="00DA4BEA" w:rsidRDefault="008B3F2B" w:rsidP="004708C8">
            <w:pPr>
              <w:widowControl/>
              <w:adjustRightInd w:val="0"/>
              <w:snapToGrid w:val="0"/>
              <w:spacing w:line="312" w:lineRule="exact"/>
              <w:rPr>
                <w:rFonts w:ascii="仿宋" w:eastAsia="仿宋" w:hAnsi="仿宋" w:cs="Times New Roman"/>
                <w:sz w:val="18"/>
                <w:szCs w:val="18"/>
              </w:rPr>
            </w:pPr>
            <w:r w:rsidRPr="00DA4BEA">
              <w:rPr>
                <w:rFonts w:ascii="仿宋" w:eastAsia="仿宋" w:hAnsi="仿宋" w:cs="Times New Roman" w:hint="eastAsia"/>
                <w:sz w:val="18"/>
                <w:szCs w:val="18"/>
              </w:rPr>
              <w:t>6.直流电流测量：200 μA，2mA，20mA，200mA，2A，10A</w:t>
            </w:r>
          </w:p>
          <w:p w:rsidR="008B3F2B" w:rsidRPr="00DA4BEA" w:rsidRDefault="008B3F2B" w:rsidP="004708C8">
            <w:pPr>
              <w:widowControl/>
              <w:adjustRightInd w:val="0"/>
              <w:snapToGrid w:val="0"/>
              <w:spacing w:line="312" w:lineRule="exact"/>
              <w:rPr>
                <w:rFonts w:ascii="仿宋" w:eastAsia="仿宋" w:hAnsi="仿宋" w:cs="Times New Roman"/>
                <w:sz w:val="18"/>
                <w:szCs w:val="18"/>
              </w:rPr>
            </w:pPr>
            <w:r w:rsidRPr="00DA4BEA">
              <w:rPr>
                <w:rFonts w:ascii="仿宋" w:eastAsia="仿宋" w:hAnsi="仿宋" w:cs="Times New Roman" w:hint="eastAsia"/>
                <w:sz w:val="18"/>
                <w:szCs w:val="18"/>
              </w:rPr>
              <w:lastRenderedPageBreak/>
              <w:t>7.交流电压测量：True-RMS，200 mV，2V，20V，200V，750V</w:t>
            </w:r>
          </w:p>
          <w:p w:rsidR="008B3F2B" w:rsidRPr="00DA4BEA" w:rsidRDefault="008B3F2B" w:rsidP="004708C8">
            <w:pPr>
              <w:widowControl/>
              <w:adjustRightInd w:val="0"/>
              <w:snapToGrid w:val="0"/>
              <w:spacing w:line="312" w:lineRule="exact"/>
              <w:rPr>
                <w:rFonts w:ascii="仿宋" w:eastAsia="仿宋" w:hAnsi="仿宋" w:cs="Times New Roman"/>
                <w:sz w:val="18"/>
                <w:szCs w:val="18"/>
              </w:rPr>
            </w:pPr>
            <w:r w:rsidRPr="00DA4BEA">
              <w:rPr>
                <w:rFonts w:ascii="仿宋" w:eastAsia="仿宋" w:hAnsi="仿宋" w:cs="Times New Roman" w:hint="eastAsia"/>
                <w:sz w:val="18"/>
                <w:szCs w:val="18"/>
              </w:rPr>
              <w:t>8.交流电流测量：True-RMS，200μA，2mA，20mA，200mA，2A，10 A</w:t>
            </w:r>
          </w:p>
          <w:p w:rsidR="008B3F2B" w:rsidRPr="00DA4BEA" w:rsidRDefault="008B3F2B" w:rsidP="004708C8">
            <w:pPr>
              <w:widowControl/>
              <w:adjustRightInd w:val="0"/>
              <w:snapToGrid w:val="0"/>
              <w:spacing w:line="312" w:lineRule="exact"/>
              <w:rPr>
                <w:rFonts w:ascii="仿宋" w:eastAsia="仿宋" w:hAnsi="仿宋" w:cs="Times New Roman"/>
                <w:sz w:val="18"/>
                <w:szCs w:val="18"/>
              </w:rPr>
            </w:pPr>
            <w:r w:rsidRPr="00DA4BEA">
              <w:rPr>
                <w:rFonts w:ascii="仿宋" w:eastAsia="仿宋" w:hAnsi="仿宋" w:cs="Times New Roman" w:hint="eastAsia"/>
                <w:sz w:val="18"/>
                <w:szCs w:val="18"/>
              </w:rPr>
              <w:t>9. 2、4线电阻测量：200 Ω，2K，20K，200K，1M，10M，100MΩ</w:t>
            </w:r>
          </w:p>
          <w:p w:rsidR="008B3F2B" w:rsidRPr="00DA4BEA" w:rsidRDefault="008B3F2B" w:rsidP="004708C8">
            <w:pPr>
              <w:widowControl/>
              <w:adjustRightInd w:val="0"/>
              <w:snapToGrid w:val="0"/>
              <w:spacing w:line="312" w:lineRule="exact"/>
              <w:rPr>
                <w:rFonts w:ascii="仿宋" w:eastAsia="仿宋" w:hAnsi="仿宋" w:cs="Times New Roman"/>
                <w:sz w:val="18"/>
                <w:szCs w:val="18"/>
              </w:rPr>
            </w:pPr>
            <w:r w:rsidRPr="00DA4BEA">
              <w:rPr>
                <w:rFonts w:ascii="仿宋" w:eastAsia="仿宋" w:hAnsi="仿宋" w:cs="Times New Roman" w:hint="eastAsia"/>
                <w:sz w:val="18"/>
                <w:szCs w:val="18"/>
              </w:rPr>
              <w:t>10.电容测量：2 nF，20nF，200nF，2μF，200μF，10000uF</w:t>
            </w:r>
          </w:p>
          <w:p w:rsidR="008B3F2B" w:rsidRPr="00DA4BEA" w:rsidRDefault="008B3F2B" w:rsidP="004708C8">
            <w:pPr>
              <w:widowControl/>
              <w:adjustRightInd w:val="0"/>
              <w:snapToGrid w:val="0"/>
              <w:spacing w:line="312" w:lineRule="exact"/>
              <w:rPr>
                <w:rFonts w:ascii="仿宋" w:eastAsia="仿宋" w:hAnsi="仿宋" w:cs="Times New Roman"/>
                <w:sz w:val="18"/>
                <w:szCs w:val="18"/>
              </w:rPr>
            </w:pPr>
            <w:r w:rsidRPr="00DA4BEA">
              <w:rPr>
                <w:rFonts w:ascii="仿宋" w:eastAsia="仿宋" w:hAnsi="仿宋" w:cs="Times New Roman" w:hint="eastAsia"/>
                <w:sz w:val="18"/>
                <w:szCs w:val="18"/>
              </w:rPr>
              <w:t>11.频率与周期测量：20Hz ~ 1 MHz; 1uS ~ 0.05S</w:t>
            </w:r>
          </w:p>
          <w:p w:rsidR="008B3F2B" w:rsidRPr="00DA4BEA" w:rsidRDefault="008B3F2B" w:rsidP="004708C8">
            <w:pPr>
              <w:widowControl/>
              <w:adjustRightInd w:val="0"/>
              <w:snapToGrid w:val="0"/>
              <w:spacing w:line="312" w:lineRule="exact"/>
              <w:rPr>
                <w:rFonts w:ascii="仿宋" w:eastAsia="仿宋" w:hAnsi="仿宋" w:cs="Times New Roman"/>
                <w:sz w:val="18"/>
                <w:szCs w:val="18"/>
              </w:rPr>
            </w:pPr>
            <w:r w:rsidRPr="00DA4BEA">
              <w:rPr>
                <w:rFonts w:ascii="仿宋" w:eastAsia="仿宋" w:hAnsi="仿宋" w:cs="Times New Roman" w:hint="eastAsia"/>
                <w:sz w:val="18"/>
                <w:szCs w:val="18"/>
              </w:rPr>
              <w:t>12.二极管测试门限电压不小于4V,可调。</w:t>
            </w:r>
          </w:p>
          <w:p w:rsidR="008B3F2B" w:rsidRPr="00DA4BEA" w:rsidRDefault="008B3F2B" w:rsidP="004708C8">
            <w:pPr>
              <w:widowControl/>
              <w:adjustRightInd w:val="0"/>
              <w:snapToGrid w:val="0"/>
              <w:spacing w:line="312" w:lineRule="exact"/>
              <w:rPr>
                <w:rFonts w:ascii="仿宋" w:eastAsia="仿宋" w:hAnsi="仿宋" w:cs="Times New Roman"/>
                <w:sz w:val="18"/>
                <w:szCs w:val="18"/>
              </w:rPr>
            </w:pPr>
            <w:r w:rsidRPr="00DA4BEA">
              <w:rPr>
                <w:rFonts w:ascii="仿宋" w:eastAsia="仿宋" w:hAnsi="仿宋" w:cs="Times New Roman" w:hint="eastAsia"/>
                <w:sz w:val="18"/>
                <w:szCs w:val="18"/>
              </w:rPr>
              <w:t>13.连通性测试门限电阻不小于2KΩ，可调</w:t>
            </w:r>
          </w:p>
          <w:p w:rsidR="008B3F2B" w:rsidRPr="00DA4BEA" w:rsidRDefault="008B3F2B" w:rsidP="004708C8">
            <w:pPr>
              <w:widowControl/>
              <w:adjustRightInd w:val="0"/>
              <w:snapToGrid w:val="0"/>
              <w:spacing w:line="312" w:lineRule="exact"/>
              <w:rPr>
                <w:rFonts w:ascii="仿宋" w:eastAsia="仿宋" w:hAnsi="仿宋" w:cs="Times New Roman"/>
                <w:sz w:val="18"/>
                <w:szCs w:val="18"/>
              </w:rPr>
            </w:pPr>
            <w:r w:rsidRPr="00DA4BEA">
              <w:rPr>
                <w:rFonts w:ascii="仿宋" w:eastAsia="仿宋" w:hAnsi="仿宋" w:cs="Times New Roman" w:hint="eastAsia"/>
                <w:sz w:val="18"/>
                <w:szCs w:val="18"/>
              </w:rPr>
              <w:t>14.支持热电偶，热电阻温度传感器温度测量。支持热电偶类型：B,E,J,K,N,R,S,T</w:t>
            </w:r>
          </w:p>
          <w:p w:rsidR="008B3F2B" w:rsidRPr="00DA4BEA" w:rsidRDefault="008B3F2B" w:rsidP="004708C8">
            <w:pPr>
              <w:widowControl/>
              <w:adjustRightInd w:val="0"/>
              <w:snapToGrid w:val="0"/>
              <w:spacing w:line="312" w:lineRule="exact"/>
              <w:rPr>
                <w:rFonts w:ascii="仿宋" w:eastAsia="仿宋" w:hAnsi="仿宋" w:cs="Times New Roman"/>
                <w:sz w:val="18"/>
                <w:szCs w:val="18"/>
              </w:rPr>
            </w:pPr>
            <w:r w:rsidRPr="00DA4BEA">
              <w:rPr>
                <w:rFonts w:ascii="仿宋" w:eastAsia="仿宋" w:hAnsi="仿宋" w:cs="Times New Roman" w:hint="eastAsia"/>
                <w:sz w:val="18"/>
                <w:szCs w:val="18"/>
              </w:rPr>
              <w:t>15.高精度的小电容测量特性:最小可测试2pF高精度的小电容</w:t>
            </w:r>
          </w:p>
          <w:p w:rsidR="008B3F2B" w:rsidRPr="00DA4BEA" w:rsidRDefault="008B3F2B" w:rsidP="004708C8">
            <w:pPr>
              <w:widowControl/>
              <w:adjustRightInd w:val="0"/>
              <w:snapToGrid w:val="0"/>
              <w:spacing w:line="312" w:lineRule="exact"/>
              <w:rPr>
                <w:rFonts w:ascii="仿宋" w:eastAsia="仿宋" w:hAnsi="仿宋" w:cs="Times New Roman"/>
                <w:sz w:val="18"/>
                <w:szCs w:val="18"/>
              </w:rPr>
            </w:pPr>
            <w:r w:rsidRPr="00DA4BEA">
              <w:rPr>
                <w:rFonts w:ascii="仿宋" w:eastAsia="仿宋" w:hAnsi="仿宋" w:cs="Times New Roman" w:hint="eastAsia"/>
                <w:sz w:val="18"/>
                <w:szCs w:val="18"/>
              </w:rPr>
              <w:t>16.支持测量最小值/最大值/平均值、dBm、dB、限值、相对（Relative）、标准差、直方图、趋势曲线、条形图测量等。</w:t>
            </w:r>
          </w:p>
          <w:p w:rsidR="008B3F2B" w:rsidRPr="00DA4BEA" w:rsidRDefault="008B3F2B" w:rsidP="004708C8">
            <w:pPr>
              <w:widowControl/>
              <w:adjustRightInd w:val="0"/>
              <w:snapToGrid w:val="0"/>
              <w:spacing w:line="312" w:lineRule="exact"/>
              <w:rPr>
                <w:rFonts w:ascii="仿宋" w:eastAsia="仿宋" w:hAnsi="仿宋" w:cs="Times New Roman"/>
                <w:sz w:val="18"/>
                <w:szCs w:val="18"/>
              </w:rPr>
            </w:pPr>
            <w:r w:rsidRPr="00DA4BEA">
              <w:rPr>
                <w:rFonts w:ascii="仿宋" w:eastAsia="仿宋" w:hAnsi="仿宋" w:cs="Times New Roman" w:hint="eastAsia"/>
                <w:sz w:val="18"/>
                <w:szCs w:val="18"/>
              </w:rPr>
              <w:t>17.具有16K易失性读数存储能力</w:t>
            </w:r>
          </w:p>
          <w:p w:rsidR="008B3F2B" w:rsidRPr="00DA4BEA" w:rsidRDefault="008B3F2B" w:rsidP="004708C8">
            <w:pPr>
              <w:widowControl/>
              <w:adjustRightInd w:val="0"/>
              <w:snapToGrid w:val="0"/>
              <w:spacing w:line="312" w:lineRule="exact"/>
              <w:rPr>
                <w:rFonts w:ascii="仿宋" w:eastAsia="仿宋" w:hAnsi="仿宋" w:cs="Times New Roman"/>
                <w:sz w:val="18"/>
                <w:szCs w:val="18"/>
              </w:rPr>
            </w:pPr>
            <w:r w:rsidRPr="00DA4BEA">
              <w:rPr>
                <w:rFonts w:ascii="仿宋" w:eastAsia="仿宋" w:hAnsi="仿宋" w:cs="Times New Roman" w:hint="eastAsia"/>
                <w:sz w:val="18"/>
                <w:szCs w:val="18"/>
              </w:rPr>
              <w:t>18.内置 1 Gb Nand Flash 总容量，海量存储仪器设置文件和数据文件</w:t>
            </w:r>
          </w:p>
          <w:p w:rsidR="008B3F2B" w:rsidRPr="00DA4BEA" w:rsidRDefault="008B3F2B" w:rsidP="004708C8">
            <w:pPr>
              <w:widowControl/>
              <w:adjustRightInd w:val="0"/>
              <w:snapToGrid w:val="0"/>
              <w:spacing w:line="312" w:lineRule="exact"/>
              <w:rPr>
                <w:rFonts w:ascii="仿宋" w:eastAsia="仿宋" w:hAnsi="仿宋" w:cs="Times New Roman"/>
                <w:sz w:val="18"/>
                <w:szCs w:val="18"/>
              </w:rPr>
            </w:pPr>
            <w:r w:rsidRPr="00DA4BEA">
              <w:rPr>
                <w:rFonts w:ascii="仿宋" w:eastAsia="仿宋" w:hAnsi="仿宋" w:cs="Times New Roman" w:hint="eastAsia"/>
                <w:sz w:val="18"/>
                <w:szCs w:val="18"/>
              </w:rPr>
              <w:t>19.内置热电偶冷端补偿</w:t>
            </w:r>
          </w:p>
          <w:p w:rsidR="008B3F2B" w:rsidRPr="00DA4BEA" w:rsidRDefault="008B3F2B" w:rsidP="004708C8">
            <w:pPr>
              <w:widowControl/>
              <w:adjustRightInd w:val="0"/>
              <w:snapToGrid w:val="0"/>
              <w:spacing w:line="312" w:lineRule="exact"/>
              <w:rPr>
                <w:rFonts w:ascii="仿宋" w:eastAsia="仿宋" w:hAnsi="仿宋" w:cs="Times New Roman"/>
                <w:sz w:val="18"/>
                <w:szCs w:val="18"/>
              </w:rPr>
            </w:pPr>
            <w:r w:rsidRPr="00DA4BEA">
              <w:rPr>
                <w:rFonts w:ascii="仿宋" w:eastAsia="仿宋" w:hAnsi="仿宋" w:cs="Times New Roman" w:hint="eastAsia"/>
                <w:sz w:val="18"/>
                <w:szCs w:val="18"/>
              </w:rPr>
              <w:t>20.支持标准SCPI 远程控制命令、上位机软件、兼容最新主流万用表命令集</w:t>
            </w:r>
          </w:p>
          <w:p w:rsidR="008B3F2B" w:rsidRPr="00DA4BEA" w:rsidRDefault="008B3F2B" w:rsidP="004708C8">
            <w:pPr>
              <w:widowControl/>
              <w:adjustRightInd w:val="0"/>
              <w:snapToGrid w:val="0"/>
              <w:spacing w:line="312" w:lineRule="exact"/>
              <w:rPr>
                <w:rFonts w:ascii="仿宋" w:eastAsia="仿宋" w:hAnsi="仿宋" w:cs="Times New Roman"/>
                <w:sz w:val="18"/>
                <w:szCs w:val="18"/>
              </w:rPr>
            </w:pPr>
            <w:r w:rsidRPr="00DA4BEA">
              <w:rPr>
                <w:rFonts w:ascii="仿宋" w:eastAsia="仿宋" w:hAnsi="仿宋" w:cs="Times New Roman" w:hint="eastAsia"/>
                <w:sz w:val="18"/>
                <w:szCs w:val="18"/>
              </w:rPr>
              <w:t>21.设置和测量数据可通过VXI11，USBTMC, U 盘导入或者导出以方便用户修改，查看，备份</w:t>
            </w:r>
          </w:p>
          <w:p w:rsidR="008B3F2B" w:rsidRPr="00DA4BEA" w:rsidRDefault="008B3F2B" w:rsidP="004708C8">
            <w:pPr>
              <w:widowControl/>
              <w:adjustRightInd w:val="0"/>
              <w:snapToGrid w:val="0"/>
              <w:spacing w:line="312" w:lineRule="exact"/>
              <w:rPr>
                <w:rFonts w:ascii="仿宋" w:eastAsia="仿宋" w:hAnsi="仿宋" w:cs="Times New Roman"/>
                <w:sz w:val="18"/>
                <w:szCs w:val="18"/>
              </w:rPr>
            </w:pPr>
            <w:r w:rsidRPr="00DA4BEA">
              <w:rPr>
                <w:rFonts w:ascii="仿宋" w:eastAsia="仿宋" w:hAnsi="仿宋" w:cs="Times New Roman" w:hint="eastAsia"/>
                <w:sz w:val="18"/>
                <w:szCs w:val="18"/>
              </w:rPr>
              <w:t>22.支持双显示测量模式</w:t>
            </w:r>
          </w:p>
          <w:p w:rsidR="008B3F2B" w:rsidRPr="00DA4BEA" w:rsidRDefault="008B3F2B" w:rsidP="004708C8">
            <w:pPr>
              <w:widowControl/>
              <w:adjustRightInd w:val="0"/>
              <w:snapToGrid w:val="0"/>
              <w:spacing w:line="312" w:lineRule="exact"/>
              <w:rPr>
                <w:rFonts w:ascii="仿宋" w:eastAsia="仿宋" w:hAnsi="仿宋" w:cs="Times New Roman"/>
                <w:sz w:val="18"/>
                <w:szCs w:val="18"/>
              </w:rPr>
            </w:pPr>
            <w:r w:rsidRPr="00DA4BEA">
              <w:rPr>
                <w:rFonts w:ascii="仿宋" w:eastAsia="仿宋" w:hAnsi="仿宋" w:cs="Times New Roman" w:hint="eastAsia"/>
                <w:sz w:val="18"/>
                <w:szCs w:val="18"/>
              </w:rPr>
              <w:t>23.标配接口：USB Host，USB Device， LAN接口</w:t>
            </w:r>
          </w:p>
          <w:p w:rsidR="008B3F2B" w:rsidRPr="00DA4BEA" w:rsidRDefault="008B3F2B" w:rsidP="004708C8">
            <w:pPr>
              <w:widowControl/>
              <w:adjustRightInd w:val="0"/>
              <w:snapToGrid w:val="0"/>
              <w:spacing w:line="312" w:lineRule="exact"/>
              <w:rPr>
                <w:rFonts w:ascii="仿宋" w:eastAsia="仿宋" w:hAnsi="仿宋" w:cs="Times New Roman"/>
                <w:sz w:val="18"/>
                <w:szCs w:val="18"/>
              </w:rPr>
            </w:pPr>
            <w:r w:rsidRPr="00DA4BEA">
              <w:rPr>
                <w:rFonts w:ascii="仿宋" w:eastAsia="仿宋" w:hAnsi="仿宋" w:cs="Times New Roman" w:hint="eastAsia"/>
                <w:sz w:val="18"/>
                <w:szCs w:val="18"/>
              </w:rPr>
              <w:t>24.不小于4.3英寸（480*272）真彩TFT-LCD显示屏</w:t>
            </w:r>
          </w:p>
          <w:p w:rsidR="008B3F2B" w:rsidRPr="00C46737" w:rsidRDefault="008B3F2B" w:rsidP="004708C8">
            <w:pPr>
              <w:widowControl/>
              <w:adjustRightInd w:val="0"/>
              <w:snapToGrid w:val="0"/>
              <w:spacing w:line="312" w:lineRule="exact"/>
              <w:rPr>
                <w:rFonts w:ascii="仿宋" w:eastAsia="仿宋" w:hAnsi="仿宋" w:cs="Times New Roman"/>
                <w:sz w:val="18"/>
                <w:szCs w:val="18"/>
              </w:rPr>
            </w:pPr>
            <w:r w:rsidRPr="00DA4BEA">
              <w:rPr>
                <w:rFonts w:ascii="仿宋" w:eastAsia="仿宋" w:hAnsi="仿宋" w:cs="Times New Roman" w:hint="eastAsia"/>
                <w:sz w:val="18"/>
                <w:szCs w:val="18"/>
              </w:rPr>
              <w:t>25.支持基于BS 架构和LAN 连接的实验室智能管理系统</w:t>
            </w:r>
          </w:p>
        </w:tc>
        <w:tc>
          <w:tcPr>
            <w:tcW w:w="709" w:type="dxa"/>
            <w:tcBorders>
              <w:top w:val="single" w:sz="4" w:space="0" w:color="auto"/>
              <w:bottom w:val="single" w:sz="4" w:space="0" w:color="auto"/>
            </w:tcBorders>
            <w:vAlign w:val="center"/>
          </w:tcPr>
          <w:p w:rsidR="008B3F2B" w:rsidRPr="00C46737" w:rsidRDefault="008B3F2B" w:rsidP="004708C8">
            <w:pPr>
              <w:widowControl/>
              <w:jc w:val="center"/>
              <w:rPr>
                <w:rFonts w:ascii="仿宋" w:eastAsia="仿宋" w:hAnsi="仿宋" w:cs="宋体"/>
                <w:kern w:val="0"/>
                <w:szCs w:val="21"/>
              </w:rPr>
            </w:pPr>
            <w:r w:rsidRPr="00C46737">
              <w:rPr>
                <w:rFonts w:ascii="仿宋" w:eastAsia="仿宋" w:hAnsi="仿宋" w:cs="宋体" w:hint="eastAsia"/>
                <w:kern w:val="0"/>
                <w:szCs w:val="21"/>
              </w:rPr>
              <w:lastRenderedPageBreak/>
              <w:t>套</w:t>
            </w:r>
          </w:p>
        </w:tc>
        <w:tc>
          <w:tcPr>
            <w:tcW w:w="851" w:type="dxa"/>
            <w:tcBorders>
              <w:top w:val="single" w:sz="4" w:space="0" w:color="auto"/>
              <w:bottom w:val="single" w:sz="4" w:space="0" w:color="auto"/>
            </w:tcBorders>
            <w:vAlign w:val="center"/>
          </w:tcPr>
          <w:p w:rsidR="008B3F2B" w:rsidRPr="00C46737" w:rsidRDefault="008B3F2B" w:rsidP="004708C8">
            <w:pPr>
              <w:widowControl/>
              <w:jc w:val="center"/>
              <w:rPr>
                <w:rFonts w:ascii="仿宋" w:eastAsia="仿宋" w:hAnsi="仿宋" w:cs="宋体"/>
                <w:kern w:val="0"/>
                <w:szCs w:val="21"/>
              </w:rPr>
            </w:pPr>
            <w:r w:rsidRPr="00C46737">
              <w:rPr>
                <w:rFonts w:ascii="仿宋" w:eastAsia="仿宋" w:hAnsi="仿宋" w:cs="宋体"/>
                <w:kern w:val="0"/>
                <w:szCs w:val="21"/>
              </w:rPr>
              <w:t>2</w:t>
            </w:r>
          </w:p>
        </w:tc>
      </w:tr>
      <w:tr w:rsidR="008B3F2B" w:rsidRPr="0087202B" w:rsidTr="004708C8">
        <w:trPr>
          <w:trHeight w:val="665"/>
          <w:jc w:val="center"/>
        </w:trPr>
        <w:tc>
          <w:tcPr>
            <w:tcW w:w="743" w:type="dxa"/>
            <w:tcBorders>
              <w:top w:val="single" w:sz="4" w:space="0" w:color="auto"/>
              <w:bottom w:val="single" w:sz="4" w:space="0" w:color="auto"/>
            </w:tcBorders>
            <w:vAlign w:val="center"/>
          </w:tcPr>
          <w:p w:rsidR="008B3F2B" w:rsidRPr="00C46737" w:rsidRDefault="008B3F2B" w:rsidP="004708C8">
            <w:pPr>
              <w:jc w:val="center"/>
              <w:rPr>
                <w:rFonts w:ascii="仿宋" w:eastAsia="仿宋" w:hAnsi="仿宋" w:cs="Times New Roman"/>
                <w:kern w:val="0"/>
                <w:szCs w:val="21"/>
              </w:rPr>
            </w:pPr>
            <w:r w:rsidRPr="00C46737">
              <w:rPr>
                <w:rFonts w:ascii="仿宋" w:eastAsia="仿宋" w:hAnsi="仿宋" w:cs="Times New Roman" w:hint="eastAsia"/>
                <w:kern w:val="0"/>
                <w:szCs w:val="21"/>
              </w:rPr>
              <w:lastRenderedPageBreak/>
              <w:t>8</w:t>
            </w:r>
          </w:p>
        </w:tc>
        <w:tc>
          <w:tcPr>
            <w:tcW w:w="1540" w:type="dxa"/>
            <w:tcBorders>
              <w:top w:val="single" w:sz="4" w:space="0" w:color="auto"/>
              <w:bottom w:val="single" w:sz="4" w:space="0" w:color="auto"/>
            </w:tcBorders>
            <w:vAlign w:val="center"/>
          </w:tcPr>
          <w:p w:rsidR="008B3F2B" w:rsidRPr="00C46737" w:rsidRDefault="008B3F2B" w:rsidP="004708C8">
            <w:pPr>
              <w:widowControl/>
              <w:jc w:val="center"/>
              <w:rPr>
                <w:rFonts w:ascii="仿宋" w:eastAsia="仿宋" w:hAnsi="仿宋" w:cs="宋体"/>
                <w:kern w:val="0"/>
                <w:szCs w:val="21"/>
              </w:rPr>
            </w:pPr>
            <w:r w:rsidRPr="00C46737">
              <w:rPr>
                <w:rFonts w:ascii="仿宋" w:eastAsia="仿宋" w:hAnsi="仿宋" w:cs="宋体" w:hint="eastAsia"/>
                <w:kern w:val="0"/>
                <w:szCs w:val="21"/>
              </w:rPr>
              <w:t>直流电机、微伺服舵机、机构及控制器</w:t>
            </w:r>
          </w:p>
        </w:tc>
        <w:tc>
          <w:tcPr>
            <w:tcW w:w="5954" w:type="dxa"/>
            <w:tcBorders>
              <w:top w:val="single" w:sz="4" w:space="0" w:color="auto"/>
              <w:bottom w:val="single" w:sz="4" w:space="0" w:color="auto"/>
            </w:tcBorders>
            <w:vAlign w:val="center"/>
          </w:tcPr>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一、产品描述</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是一款集机械、电子及软件相结合的科学实验DIY套件。它是由控制器、传感器、机械零件等相互作用，相互配合组成，通过随意拼装搭建可以塑造出不同形态事物，不仅能够锻炼青少年动手能力，还能够培养他们的想象力和创造力，团队合作拼装更能激发集体的协作配合能力。好动手喜欢DIY的小朋友可以在玩耍中学到电子学、仿生学、物理原理、软件编程等科学知识，该套件打破青少年传统僵化教育，改变枯燥乏味的学习模式，以培养兴趣为导向，重点解决了科技教具匮乏，实验缺少创新，硬件成本高等通电，适合学生工程实践、毕业设计、机器人竞赛；老师们通过它可以实现创新教学；创客们使用它可以实现新产品原型设计验证等，同时满足金属控，机器人控、DIY控的一切需求，让您一动手就爱上他！ 只要您乐于创造，敢于体验新事物，酷爱科学实验，那么这款创意拼装套件就是为您量身定制的最佳选择！</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二、机械零件特点</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1)主要结构件材料使用高强度2mm航空铝板冲压成型， 结合CNC精密加工，结构坚固，配合紧密；耐高温度达到500摄氏度。</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2) 抗拉强度大于250MPa；耐力大于172MPa；延伸率小余1.7%；硬度大于70HB。</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3) 铝合金材质，质轻且固。</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4) 阳极氧化上色，安全无毒，呈酒红色。</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5) 工业标准孔宽，能兼容五金店零件。</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6</w:t>
            </w:r>
            <w:r>
              <w:rPr>
                <w:rFonts w:ascii="仿宋" w:eastAsia="仿宋" w:hAnsi="仿宋" w:cs="Times New Roman" w:hint="eastAsia"/>
                <w:sz w:val="18"/>
                <w:szCs w:val="18"/>
              </w:rPr>
              <w:t>）</w:t>
            </w:r>
            <w:r w:rsidRPr="006A7B2C">
              <w:rPr>
                <w:rFonts w:ascii="仿宋" w:eastAsia="仿宋" w:hAnsi="仿宋" w:cs="Times New Roman" w:hint="eastAsia"/>
                <w:sz w:val="18"/>
                <w:szCs w:val="18"/>
              </w:rPr>
              <w:t>圆角设计：合金件无毒无味环保、耐用、圆角边缘设计、不伤手、不割手。</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7</w:t>
            </w:r>
            <w:r>
              <w:rPr>
                <w:rFonts w:ascii="仿宋" w:eastAsia="仿宋" w:hAnsi="仿宋" w:cs="Times New Roman" w:hint="eastAsia"/>
                <w:sz w:val="18"/>
                <w:szCs w:val="18"/>
              </w:rPr>
              <w:t>）</w:t>
            </w:r>
            <w:r w:rsidRPr="006A7B2C">
              <w:rPr>
                <w:rFonts w:ascii="仿宋" w:eastAsia="仿宋" w:hAnsi="仿宋" w:cs="Times New Roman" w:hint="eastAsia"/>
                <w:sz w:val="18"/>
                <w:szCs w:val="18"/>
              </w:rPr>
              <w:t>螺钉（通用）：螺钉链接等都属于可拆卸链接，相对于焊接，工艺简单、拆装灵活 、可随意更换，坚固牢靠。</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8</w:t>
            </w:r>
            <w:r>
              <w:rPr>
                <w:rFonts w:ascii="仿宋" w:eastAsia="仿宋" w:hAnsi="仿宋" w:cs="Times New Roman" w:hint="eastAsia"/>
                <w:sz w:val="18"/>
                <w:szCs w:val="18"/>
              </w:rPr>
              <w:t>）</w:t>
            </w:r>
            <w:r w:rsidRPr="006A7B2C">
              <w:rPr>
                <w:rFonts w:ascii="仿宋" w:eastAsia="仿宋" w:hAnsi="仿宋" w:cs="Times New Roman" w:hint="eastAsia"/>
                <w:sz w:val="18"/>
                <w:szCs w:val="18"/>
              </w:rPr>
              <w:t>拼接更牢靠：改变了传统的机器人拼装模式，应用了稳定牢固可靠的</w:t>
            </w:r>
            <w:r w:rsidRPr="006A7B2C">
              <w:rPr>
                <w:rFonts w:ascii="仿宋" w:eastAsia="仿宋" w:hAnsi="仿宋" w:cs="Times New Roman" w:hint="eastAsia"/>
                <w:sz w:val="18"/>
                <w:szCs w:val="18"/>
              </w:rPr>
              <w:lastRenderedPageBreak/>
              <w:t>拼装结构，使拼装的模型种类大大增加，结构设计合理，易于掌握，开发动手能力强。</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9</w:t>
            </w:r>
            <w:r>
              <w:rPr>
                <w:rFonts w:ascii="仿宋" w:eastAsia="仿宋" w:hAnsi="仿宋" w:cs="Times New Roman" w:hint="eastAsia"/>
                <w:sz w:val="18"/>
                <w:szCs w:val="18"/>
              </w:rPr>
              <w:t>）</w:t>
            </w:r>
            <w:r w:rsidRPr="006A7B2C">
              <w:rPr>
                <w:rFonts w:ascii="仿宋" w:eastAsia="仿宋" w:hAnsi="仿宋" w:cs="Times New Roman" w:hint="eastAsia"/>
                <w:sz w:val="18"/>
                <w:szCs w:val="18"/>
              </w:rPr>
              <w:t>机器人组件：包含4个轮子；2个仿生机器人脚掌；2种尺寸8个机器人传动齿轮</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三、结构零件特点</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提供22种，100多个结构零件，结构零件的连接采用独特的花键式结构，连接角度可以45度为单位调整，精密连接，无间隙，无晃动。连接刚度高，强度大。单个连接可承受5Nm以上的弯矩。支持两个或三个零件可以各种角度连接，丰富构型数量。组装简便，只需一个螺丝即可固定，方便拆卸及构型重新搭建。</w:t>
            </w:r>
          </w:p>
          <w:p w:rsidR="008B3F2B" w:rsidRPr="006A7B2C" w:rsidRDefault="008B3F2B" w:rsidP="004708C8">
            <w:pPr>
              <w:snapToGrid w:val="0"/>
              <w:rPr>
                <w:rFonts w:ascii="仿宋" w:eastAsia="仿宋" w:hAnsi="仿宋" w:cs="Times New Roman"/>
                <w:sz w:val="18"/>
                <w:szCs w:val="18"/>
              </w:rPr>
            </w:pP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四、电子模块特点</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1)电压检测传感器：该电压检测传感器可实现检测大于5V的电压值，此模块基于电阻分压原理做设计，能使红色端子接口输入的电压缩小5倍，模拟输入电压最大为5V，那么电压检测传感器的输入电压则不能大于25V。</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2)Mini红外避障传感器模块：它是一种距离可调式的避障传感器，此传感器对环境光线适应能力强、精度高，其具有一对红外发射与接收管，发射出一定频率的红外线，当检测范围内有避障物时，红外线反射回来被接收管接收，经过电路处理后，信号输出接口输出TTL低电平信号，有效检测距离为2-40cm，可通过电位器旋钮调节检测距离，兼容3.3-3.5V单片机控制器。</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3)、LED发光模块： LED发光模块采用市面最新环保型食人鱼 LED，与传统 LED相比，不仅体积小、功率低、使用寿命长、而且亮度高、发光角度大。而且它采用防呆接线，可以很好避免试验中接线错误。</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4)、蜂鸣器模块：是一种一体化结构的电子讯响器，采用直流电源供电，广泛应用于计算机、打印机、复印机、报警器、电子玩具、汽车电子设备、电话机、定时器等电子产品中作发声器件。</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5)、按压式大按钮模块快：此模块是一种数字式开关量输出装置，未按下按钮前，接口输出高电平信号，按下按钮后，接口输出低电平信号。广泛应用于微型多媒体计算机、3D打印机、电子玩具、汽车电子设备等电子产品中，作触碰触发器件。</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6)LM35线性温度传感器：LM35线性温度传感器是很常用的温度传感器元件，它具有很高的工作精度和较宽的线性工作范围，该器件输出电压与摄氏温度线性成比例，每升高1℃，输出电压增加10mV。LM35是一款半导体温度传感器与用开尔文标准的线性温度传感器相比更有优越之处，LM35无需外部校准或微调，可以提供±1/4℃的常用的室温精度。</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7) RF310微型直流电机：只要电机的正负极接通提供电电源的正负极，电机就会将电能转化为输出轴转动的机械能。</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8) 旋转角度电位计模块：旋转角度电位计模块是基于可调电位计工作原理设计，其不仅可以作为可调电阻控制电机转速，还可以在其旋转头部安装单摆轮，测量倾角，旋转角度从0到30度。</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9)直滑电位计模块：此模块是一种电阻式位置传感器，可连接控制器实现制作与位置变化相关的互动作品。相比旋转角度电位计模块，其也有自己的优点，比如用户可以直观的看到输出了多少电压量。在电台的调音台上经常会看到它的身影。</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10）光线传感器：此传感器是基于半导体的光电效应原理所开发的感光装置，其可用来对周围环境光的强度进行检测，结合控制器可实现光的测量、光的控制和光电转换等功能，还可以制作各种光感应相关的互动作品。</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11）碰撞开关：此开关多用于智能车上，检测前方是否碰撞到障碍物，如果前进方向未触碰到障碍物，开关未闭合则持续输出低电平信号，如果前进方向碰到障碍物，开关闭合输出高电平信号，说明此方向有障碍不能通过，需要调整方向行驶。</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12）RB URF02 超声波传感器： RB URF02超声波传感器是RB URF v1.1超声波传感器的升级产品，在保留原有功能的基础上，新增加模式选择功能，有两种模式可选择：单线模式只需要一根信号线，大大减少IO口资源；双线模式与原有功能一样，需要一根输入和输出信号线。侦测距离和精度也有较大提高，可达1cm到500cm，其在有效探测范围内自动标定，无需</w:t>
            </w:r>
            <w:r w:rsidRPr="006A7B2C">
              <w:rPr>
                <w:rFonts w:ascii="仿宋" w:eastAsia="仿宋" w:hAnsi="仿宋" w:cs="Times New Roman" w:hint="eastAsia"/>
                <w:sz w:val="18"/>
                <w:szCs w:val="18"/>
              </w:rPr>
              <w:lastRenderedPageBreak/>
              <w:t xml:space="preserve">任何人工调整就可以获得障碍物准确的距离。令你的机器人像蝙蝠一样通过声纳来感知周围的环境，你只需要在单片机、Arduino微控制器中编写一小段程序，就可以根据障碍物的距离控制机器人的电机运行，从而使你的机器人轻松地避开障碍物，因此其是机器人领域常用的测距避障模块。 </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13）红外寻线传感器：它是把光信号（红外、可见及紫外光辐射）转变成为电信号的器件。由于光电传感器具有结构简单、重量轻、体积小、响应快、性能稳定及具有很高的灵敏度等优点，因此在检测和自动控制等领域中应用广范。光电传感器按其工作原理可分为模拟式和脉冲式两类。所谓模拟式，是指光敏器件的光电流的大小随光通量的大小而变，为光通量的函数。而脉冲式光敏器件的输出状态的两种稳定的状态，也就是“通”与“断”的开关状态，即光敏器件受光照时，有电信号输出，不受光照射时，无电信号输出。</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14）Mini红外避障传感器：Mini IR Dectector是专为轮式机器人设计的一款距离可调式避障传感器。此传感器对环境光线适应能力强、精度高，其具有一对红外线发射与接收管，发射管发射出红外线，当检测方向遇到障碍物（反射面）时，红外线反射回来被接收管接收，此时指示灯亮起，经过电路处理后，信号输出接口输出数字信号，可通过电位器旋钮调节检测距离，有效距离2～40cm，工作电压为3.3V-5V，由于工作电压范围宽泛，在电源电压波动比较大的情况下仍能稳定工作，适合多种单片机、Arduino控制器、BS2控制器使用，安装到机器人上即可感测周围环境的变化。</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15） MQ-2气体传感器：推出的MQ-X系列气体传感器也是适应市场需求而设计，此款烟雾传感器采用MQ-2型气敏元件，可以很灵敏的检测到空气中的烟雾以及甲烷气体。通过3P传感器连接线可以直接插接到Arduino传感器扩展板上通过Arduino uno 控制器编程方便使用，结合蜂鸣器模块与继电器模块，可以制作烟雾报警器、甲烷泄漏报警器、自动烟雾排风机等产品，是使室内的空气达到环保标准的理想传感器。</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此款模块与旧版相比仍采用沉金工艺和4个定位孔设计风格，让模块保证功能的前提下制作的足够美观，且模块数据接口由原来的普通排针更改为防插反3P接口,可避免非专业人士的误操作。此模块还同样沿用将传感器名称以及英文标示在PCB上的风格，新版MQ-2气体传感器较旧版也更加人性化，在接口两侧放置两个标识，标识“A”代表模块为模拟传感器，接口“S”代表输入或输出为数字信号，另一个标识更以图型方式传达模块功能，方便非专业人士快速了解模块功能。</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16）人体红外热释电传感器：新推出人体红外热释电传感器，该传感器能检测运动的人或动物身上发出的红外线，输出开关信号，与Arduino传感器扩展板v5.0结合使用，可以应用于各种需要检测运动人体或动物的场合。传统的热释电红外传感器需要人体热释电红外探头、专用芯片和复杂的外围电路 来实现，体积略大，电路复杂，可靠性略低。我们新推出的这款红外热释电运动传感器，专为Arduino设计，采用数字一体化集成人体热释电红外探头，具有体积小、可靠性高、功耗低、外围电路简单等特点。 人体红外热释电传感器可在各种单片机控制器上应用，尤其在Arduino控制器上更为简单，通过3P传感器连接线插接到Arduino专用传感器扩展板上，可以非常容易地实现与环境感知相关的互动作品。</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17）火焰传感器 ：推出的远红外火焰传感器可以用来探测火源或其它一些波长在760纳米～1100纳米范围内的热源，探测角度达60度，其中红外光波长在940纳米附近时，其灵敏度达到上限。传感器特设M3固定安装孔，调节方向与固定方便易用，此火焰传感器在灭火机器人比赛或者搜救机器人比赛中起着非常重要的作用，它可以当做机器人的眼睛来寻找火源或光源足球，结合Arduino控制器与传感器扩展板，可利用它可以制作灭火机器人、足球机器人等。火焰传感器探头的工作温度为-25摄氏度～85摄氏度，在使用过程中要注意火焰传感器探头离火焰的距离不能太近，以免造成损坏。</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18）光线传感器：推出的Light Sensor是基于半导体的光电效应原理所开发的光线传感器，其可用来对周围环境光的强度进行检测，结合各种单片机控制器可实现光的测量、光的控制和光电转换等功能，此传感器3P插针接口，可通过3P传感器连接线（不分模拟与数字连接线）与传感器</w:t>
            </w:r>
            <w:r w:rsidRPr="006A7B2C">
              <w:rPr>
                <w:rFonts w:ascii="仿宋" w:eastAsia="仿宋" w:hAnsi="仿宋" w:cs="Times New Roman" w:hint="eastAsia"/>
                <w:sz w:val="18"/>
                <w:szCs w:val="18"/>
              </w:rPr>
              <w:lastRenderedPageBreak/>
              <w:t>扩展板结合使用，可以制作光感相关的互动作品。</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19）震动传感器：震动式开关数字输入模块，与Arduino专用传感器扩展板结合使用，能感知微弱的震动信号，可实现与震动相关的互动作品。核心传感器使用的是SW-18010P，一种弹簧型无方向性振动感应器件，它可以任意角度触发。此款震动传感器产品在静止时任何角度都为开路OFF状态，当受到外力碰撞或者大力晃动时，弹簧变形和中心电极接触导通使两个引脚瞬间导通为ON状态，当外力消失时，电路恢复为开路OFF状态。正常使用寿命大于20万次，本产品适合小电流振动检测电路，已经被广泛用于：玩具、鞋灯、防盗报警器、电子秤、霹雳旱冰鞋、闪光舞鞋、烽火轮、闪光球等产品。</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20）碰撞传感器 ：新推出碰撞模块，板载LED小灯，直观显示碰撞开关状态，板子上带有高品质接口，能够经受上万次插拔，保证接触口的牢固。端口边上有一个大写的“D”标识，“D”代表模块信号端为数字量，标明这是一个数字的传感器。该款产品采用沉金工艺，不仅大大提高了模块的性能，而且使模块带有金色光泽。碰撞开关模块可在各种单片机控制器上应用，尤其在Arduino控制器上更为简单，通过3P传感器连接线插接到Arduino专用传感器扩展板上可以非常容易地实现与碰撞相关的互动作品</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 xml:space="preserve">21）直滑电位计：该款传感器是基于直滑电位器的位置的传感器，可以结合Arduino传感器扩展板，可实现与位置变化相关的互动作品。使用双联直滑电位器，具有2个输出端口，数据线随意插一边使用效果都是一样的，相当于做了一个备用。板子采用沉金工艺，自带引脚孔位，能够与Arduino控制器结合。可用于音量调节和画面质量的各种控制；煤油取暖炉，电热地毯的各种控制；汽车室内的坐席加热、调光器、乱水器等各种控制；音箱或住宅设备的各种控制等等，用途非常的广泛。 </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此款模块与旧版相比沿用美观的沉金工艺和四个定位孔设计风格，让模块保证功能的前提下制作的足够精致，模块数据接口由原来的普通排针更改为防插反传感器3P接口,可避免非专业人士的误操作。此模块同样沿用将传感器名称以英文标示在PCB上，新版模块较旧版也更加人性化，在接口两侧放置两个标识，标识“A”代表模块为模拟传感器，接口“S”引脚输入或输出为数字信号，另一个标识以图型方式传达模块功能，方便非专业人士快速了解模块功能。</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22）模拟灰度传感器推出的灰度传感器，该模块是模拟传感器，可与Arduino 传感器扩展板v5.0结合使用，可以感知地面或桌面不同颜色而产生相应的信号，可实现与颜色有关的互动作品，也可以作为寻线小车的寻线传感器或者足球机器人的场地灰度识别。电源需要和控制器一致，通常为3.3V或5V。</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23）红外接收模块：此款红外接收模块是推出的一款Arduino兼容的红外线发射传感器，可接收IR Transmitter Module，通过对Arduino进行编程发射出38KHz调制信号，从而实现红外无线通讯。此款模块与旧版相比沿用美观的沉金工艺和一颗定位孔设计风格，让模块保证功能的前提下制作的足够美观，模块数据接口上由原来的普通排针更改为标准传感器3P防插反接口，防止非专业人士使用时造成错误的操作，同样沿用将传感器名称以英文标示在PCB上，较旧版也更人性化的在接口两侧放置两个标识，标识“D”代表模块为数字接口“S”代表引脚输入或输出为数字信号，另一个标识以图型方式传达模块功能，方便非专业人士快速了解模块功能。</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五、舵机</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1</w:t>
            </w:r>
            <w:r>
              <w:rPr>
                <w:rFonts w:ascii="仿宋" w:eastAsia="仿宋" w:hAnsi="仿宋" w:cs="Times New Roman" w:hint="eastAsia"/>
                <w:sz w:val="18"/>
                <w:szCs w:val="18"/>
              </w:rPr>
              <w:t>）</w:t>
            </w:r>
            <w:r w:rsidRPr="006A7B2C">
              <w:rPr>
                <w:rFonts w:ascii="仿宋" w:eastAsia="仿宋" w:hAnsi="仿宋" w:cs="Times New Roman" w:hint="eastAsia"/>
                <w:sz w:val="18"/>
                <w:szCs w:val="18"/>
              </w:rPr>
              <w:t>舵机是一种伺服的驱动器，主要由外壳、电路板、无核心马达、齿轮与位置检测所构成。舵机，具备以下特点：</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1.全铜合金齿轮；</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2.最大扭矩13Kgf.cm以上，转速0.2sec/60゜，转动角度0-180゜；</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3.具备温度、电流、堵转等保护功能。</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2</w:t>
            </w:r>
            <w:r>
              <w:rPr>
                <w:rFonts w:ascii="仿宋" w:eastAsia="仿宋" w:hAnsi="仿宋" w:cs="Times New Roman" w:hint="eastAsia"/>
                <w:sz w:val="18"/>
                <w:szCs w:val="18"/>
              </w:rPr>
              <w:t>）</w:t>
            </w:r>
            <w:r w:rsidRPr="006A7B2C">
              <w:rPr>
                <w:rFonts w:ascii="仿宋" w:eastAsia="仿宋" w:hAnsi="仿宋" w:cs="Times New Roman" w:hint="eastAsia"/>
                <w:sz w:val="18"/>
                <w:szCs w:val="18"/>
              </w:rPr>
              <w:t>RB-65CS舵机 360度连续旋转舵机：此舵机可安装配套车轮实现步进电机效果，其内部采用的电机为直流有刷空心杯电机，内部采用无铁转子，具有能量转换效率高、激活制动响应速度快、运行稳定性可靠、自适应能力强、电磁干扰少等优点，与同等功率的铁芯电机相比体积小、重量轻；舵机反馈电位器采用导电塑料电位器，其精度和耐磨程度大大优于线饶电位器；电机控制集成电路（IC）采用数字芯片与功率开关组成H桥电路，</w:t>
            </w:r>
            <w:r w:rsidRPr="006A7B2C">
              <w:rPr>
                <w:rFonts w:ascii="仿宋" w:eastAsia="仿宋" w:hAnsi="仿宋" w:cs="Times New Roman" w:hint="eastAsia"/>
                <w:sz w:val="18"/>
                <w:szCs w:val="18"/>
              </w:rPr>
              <w:lastRenderedPageBreak/>
              <w:t>电压控制双极性驱动方式具有反应速度更快、无反应区范围小、定位精度高、抗干扰能力强兼容性好等优势，超越传统舵机更适合机器人与航模领域广泛应用。</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3</w:t>
            </w:r>
            <w:r>
              <w:rPr>
                <w:rFonts w:ascii="仿宋" w:eastAsia="仿宋" w:hAnsi="仿宋" w:cs="Times New Roman" w:hint="eastAsia"/>
                <w:sz w:val="18"/>
                <w:szCs w:val="18"/>
              </w:rPr>
              <w:t>）</w:t>
            </w:r>
            <w:r w:rsidRPr="006A7B2C">
              <w:rPr>
                <w:rFonts w:ascii="仿宋" w:eastAsia="仿宋" w:hAnsi="仿宋" w:cs="Times New Roman" w:hint="eastAsia"/>
                <w:sz w:val="18"/>
                <w:szCs w:val="18"/>
              </w:rPr>
              <w:t>RB-150MG舵机：RB-150MG是推出的新一代全金属齿大扭矩大转角范围的机器人专用伺服舵机，其内部采用的电机为直流有刷空心杯电机，内部采用无铁转子， 具有能量转换效率高、激活制动响应速度快、运行稳定性可靠、自适应能力强、电磁干扰少等优点，与同等功率的铁芯电机相比体积小、重量轻；舵机反馈电位器采 用导电塑料电位器，其精度和耐磨程度大大优于线饶电位器；电机控制集成电路(IC)采用数字芯片与功率开关组成H桥电路，电压控制双极性驱动方式具有反应 速度更快、无反应区范围小、定位精度高、抗干扰能力强兼容性好等优势，超越传统舵机更适合机器人与航模领域广泛应用。此款舵机为标准180度舵机，PWM控制信号周期20ms，脉宽0.5ms-2.5ms对应的角度-90到+90 度，范围180度（3度左右偏差），当脉宽1.5ms时舵机在中立点（0度），若你的设备输出不了符合要求的控制信号，那是达不到效果的。如果你的遥控器 接收机或者控制器输出信号不在0.5ms-2.5ms范围，那舵机转角范围是达不到180度的。</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六、机器人控制器：</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采用GearDuino控制器控制，为8位ATmega328位处理器，2个8位定时器，1个16位定时器，8通道10位ADC。</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（1）控制器包含32K可编程存静态储器，2K内部动态存储器。</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（2）双路直流电机驱动接口，最高驱动电流2A。</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（3）8路通用TTL电平IO输出端口，其中4路数字接口、舵机复用接口，4路10位精度ADC复用的TTL电平输入端口（0-5V），1个USART串口，1个IIC接口；</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（4）具有蓝牙通讯模块，拥有数据接收功能；</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（5）支持类C语言编程，提供C语言代码，提供在线图形化编程界面，提供图形化代码；</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（6）7.4V/1300mAh大容量锂聚合物电池，机器人正常运行时间不少于0.6小时；</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（7）提供用于控制器下载程序的USB数据线1条。</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七、锂电池</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聚合物锂电池/充电电池，带保护板（防止过充/过放/短路/过流等保护），电池容量：1300mAh，电池标称电压：7.4V，5节AA电池。</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八、软件</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1) 图形化编程软件: 使用图形化在线编程云系统，开发Arduino 程序。</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 xml:space="preserve">2) 开源Arduino软件（IDE）可以轻松编写代码并将其上传到电路板。它可以在Windows，Mac OS X和Linux上运行。环境是用Java编写的，基于Processing和其他开源软件。 </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3）支持基于流程图的图形化编程和类C语言混合编程，支持编程吧在线编程云系统及ArduinoIDE软件；</w:t>
            </w:r>
          </w:p>
          <w:p w:rsidR="008B3F2B" w:rsidRPr="006A7B2C" w:rsidRDefault="008B3F2B" w:rsidP="004708C8">
            <w:pPr>
              <w:snapToGrid w:val="0"/>
              <w:rPr>
                <w:rFonts w:ascii="仿宋" w:eastAsia="仿宋" w:hAnsi="仿宋" w:cs="Times New Roman"/>
                <w:sz w:val="18"/>
                <w:szCs w:val="18"/>
              </w:rPr>
            </w:pPr>
            <w:r>
              <w:rPr>
                <w:rFonts w:ascii="仿宋" w:eastAsia="仿宋" w:hAnsi="仿宋" w:cs="Times New Roman" w:hint="eastAsia"/>
                <w:sz w:val="18"/>
                <w:szCs w:val="18"/>
              </w:rPr>
              <w:t>九、</w:t>
            </w:r>
            <w:r w:rsidRPr="006A7B2C">
              <w:rPr>
                <w:rFonts w:ascii="仿宋" w:eastAsia="仿宋" w:hAnsi="仿宋" w:cs="Times New Roman" w:hint="eastAsia"/>
                <w:sz w:val="18"/>
                <w:szCs w:val="18"/>
              </w:rPr>
              <w:t>教程</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具备组装指南和实验指导书，以及C语言源程序</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1</w:t>
            </w:r>
            <w:r>
              <w:rPr>
                <w:rFonts w:ascii="仿宋" w:eastAsia="仿宋" w:hAnsi="仿宋" w:cs="Times New Roman" w:hint="eastAsia"/>
                <w:sz w:val="18"/>
                <w:szCs w:val="18"/>
              </w:rPr>
              <w:t>）</w:t>
            </w:r>
            <w:r w:rsidRPr="006A7B2C">
              <w:rPr>
                <w:rFonts w:ascii="仿宋" w:eastAsia="仿宋" w:hAnsi="仿宋" w:cs="Times New Roman" w:hint="eastAsia"/>
                <w:sz w:val="18"/>
                <w:szCs w:val="18"/>
              </w:rPr>
              <w:t>提供依据本设备编写的教材一套。</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2</w:t>
            </w:r>
            <w:r>
              <w:rPr>
                <w:rFonts w:ascii="仿宋" w:eastAsia="仿宋" w:hAnsi="仿宋" w:cs="Times New Roman" w:hint="eastAsia"/>
                <w:sz w:val="18"/>
                <w:szCs w:val="18"/>
              </w:rPr>
              <w:t>）</w:t>
            </w:r>
            <w:r w:rsidRPr="006A7B2C">
              <w:rPr>
                <w:rFonts w:ascii="仿宋" w:eastAsia="仿宋" w:hAnsi="仿宋" w:cs="Times New Roman" w:hint="eastAsia"/>
                <w:sz w:val="18"/>
                <w:szCs w:val="18"/>
              </w:rPr>
              <w:t>提供8种以上典型机器人的搭建指导，浅显易懂，包含电缆连接示意图；</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3</w:t>
            </w:r>
            <w:r>
              <w:rPr>
                <w:rFonts w:ascii="仿宋" w:eastAsia="仿宋" w:hAnsi="仿宋" w:cs="Times New Roman" w:hint="eastAsia"/>
                <w:sz w:val="18"/>
                <w:szCs w:val="18"/>
              </w:rPr>
              <w:t>）</w:t>
            </w:r>
            <w:r w:rsidRPr="006A7B2C">
              <w:rPr>
                <w:rFonts w:ascii="仿宋" w:eastAsia="仿宋" w:hAnsi="仿宋" w:cs="Times New Roman" w:hint="eastAsia"/>
                <w:sz w:val="18"/>
                <w:szCs w:val="18"/>
              </w:rPr>
              <w:t>实验指导书需提供机器人的硬件和软件实验，包括图形化开发软件使用范例实验，C语言编程控制机器人范例实验；</w:t>
            </w:r>
          </w:p>
          <w:p w:rsidR="008B3F2B" w:rsidRPr="006A7B2C"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4</w:t>
            </w:r>
            <w:r>
              <w:rPr>
                <w:rFonts w:ascii="仿宋" w:eastAsia="仿宋" w:hAnsi="仿宋" w:cs="Times New Roman" w:hint="eastAsia"/>
                <w:sz w:val="18"/>
                <w:szCs w:val="18"/>
              </w:rPr>
              <w:t>）</w:t>
            </w:r>
            <w:r w:rsidRPr="006A7B2C">
              <w:rPr>
                <w:rFonts w:ascii="仿宋" w:eastAsia="仿宋" w:hAnsi="仿宋" w:cs="Times New Roman" w:hint="eastAsia"/>
                <w:sz w:val="18"/>
                <w:szCs w:val="18"/>
              </w:rPr>
              <w:t>提供所有结构零件和不少于6种典型构型的3D模型，可用于搭建虚拟样机教学和学生实训；</w:t>
            </w:r>
          </w:p>
          <w:p w:rsidR="008B3F2B" w:rsidRPr="00C46737" w:rsidRDefault="008B3F2B" w:rsidP="004708C8">
            <w:pPr>
              <w:snapToGrid w:val="0"/>
              <w:rPr>
                <w:rFonts w:ascii="仿宋" w:eastAsia="仿宋" w:hAnsi="仿宋" w:cs="Times New Roman"/>
                <w:sz w:val="18"/>
                <w:szCs w:val="18"/>
              </w:rPr>
            </w:pPr>
            <w:r w:rsidRPr="006A7B2C">
              <w:rPr>
                <w:rFonts w:ascii="仿宋" w:eastAsia="仿宋" w:hAnsi="仿宋" w:cs="Times New Roman" w:hint="eastAsia"/>
                <w:sz w:val="18"/>
                <w:szCs w:val="18"/>
              </w:rPr>
              <w:t>5</w:t>
            </w:r>
            <w:r>
              <w:rPr>
                <w:rFonts w:ascii="仿宋" w:eastAsia="仿宋" w:hAnsi="仿宋" w:cs="Times New Roman" w:hint="eastAsia"/>
                <w:sz w:val="18"/>
                <w:szCs w:val="18"/>
              </w:rPr>
              <w:t>）</w:t>
            </w:r>
            <w:r w:rsidRPr="006A7B2C">
              <w:rPr>
                <w:rFonts w:ascii="仿宋" w:eastAsia="仿宋" w:hAnsi="仿宋" w:cs="Times New Roman" w:hint="eastAsia"/>
                <w:sz w:val="18"/>
                <w:szCs w:val="18"/>
              </w:rPr>
              <w:t>提供实验范例的全部源程序，便于教学使用。</w:t>
            </w:r>
          </w:p>
        </w:tc>
        <w:tc>
          <w:tcPr>
            <w:tcW w:w="709" w:type="dxa"/>
            <w:tcBorders>
              <w:top w:val="single" w:sz="4" w:space="0" w:color="auto"/>
              <w:bottom w:val="single" w:sz="4" w:space="0" w:color="auto"/>
            </w:tcBorders>
            <w:vAlign w:val="center"/>
          </w:tcPr>
          <w:p w:rsidR="008B3F2B" w:rsidRPr="00C46737" w:rsidRDefault="008B3F2B" w:rsidP="004708C8">
            <w:pPr>
              <w:widowControl/>
              <w:jc w:val="center"/>
              <w:rPr>
                <w:rFonts w:ascii="仿宋" w:eastAsia="仿宋" w:hAnsi="仿宋" w:cs="宋体"/>
                <w:kern w:val="0"/>
                <w:szCs w:val="21"/>
              </w:rPr>
            </w:pPr>
            <w:r w:rsidRPr="00C46737">
              <w:rPr>
                <w:rFonts w:ascii="仿宋" w:eastAsia="仿宋" w:hAnsi="仿宋" w:cs="宋体" w:hint="eastAsia"/>
                <w:kern w:val="0"/>
                <w:szCs w:val="21"/>
              </w:rPr>
              <w:lastRenderedPageBreak/>
              <w:t>套</w:t>
            </w:r>
          </w:p>
        </w:tc>
        <w:tc>
          <w:tcPr>
            <w:tcW w:w="851" w:type="dxa"/>
            <w:tcBorders>
              <w:top w:val="single" w:sz="4" w:space="0" w:color="auto"/>
              <w:bottom w:val="single" w:sz="4" w:space="0" w:color="auto"/>
            </w:tcBorders>
            <w:vAlign w:val="center"/>
          </w:tcPr>
          <w:p w:rsidR="008B3F2B" w:rsidRPr="00C46737" w:rsidRDefault="008B3F2B" w:rsidP="004708C8">
            <w:pPr>
              <w:widowControl/>
              <w:jc w:val="center"/>
              <w:rPr>
                <w:rFonts w:ascii="仿宋" w:eastAsia="仿宋" w:hAnsi="仿宋" w:cs="宋体"/>
                <w:kern w:val="0"/>
                <w:szCs w:val="21"/>
              </w:rPr>
            </w:pPr>
            <w:r w:rsidRPr="00C46737">
              <w:rPr>
                <w:rFonts w:ascii="仿宋" w:eastAsia="仿宋" w:hAnsi="仿宋" w:cs="宋体"/>
                <w:kern w:val="0"/>
                <w:szCs w:val="21"/>
              </w:rPr>
              <w:t>20</w:t>
            </w:r>
          </w:p>
        </w:tc>
      </w:tr>
      <w:tr w:rsidR="008B3F2B" w:rsidRPr="0087202B" w:rsidTr="004708C8">
        <w:trPr>
          <w:trHeight w:val="665"/>
          <w:jc w:val="center"/>
        </w:trPr>
        <w:tc>
          <w:tcPr>
            <w:tcW w:w="743" w:type="dxa"/>
            <w:tcBorders>
              <w:top w:val="single" w:sz="4" w:space="0" w:color="auto"/>
              <w:bottom w:val="single" w:sz="4" w:space="0" w:color="auto"/>
            </w:tcBorders>
            <w:vAlign w:val="center"/>
          </w:tcPr>
          <w:p w:rsidR="008B3F2B" w:rsidRPr="00C46737" w:rsidRDefault="008B3F2B" w:rsidP="004708C8">
            <w:pPr>
              <w:jc w:val="center"/>
              <w:rPr>
                <w:rFonts w:ascii="仿宋" w:eastAsia="仿宋" w:hAnsi="仿宋" w:cs="Times New Roman"/>
                <w:kern w:val="0"/>
                <w:szCs w:val="21"/>
              </w:rPr>
            </w:pPr>
            <w:r w:rsidRPr="00C46737">
              <w:rPr>
                <w:rFonts w:ascii="仿宋" w:eastAsia="仿宋" w:hAnsi="仿宋" w:cs="Times New Roman" w:hint="eastAsia"/>
                <w:kern w:val="0"/>
                <w:szCs w:val="21"/>
              </w:rPr>
              <w:lastRenderedPageBreak/>
              <w:t>9</w:t>
            </w:r>
          </w:p>
        </w:tc>
        <w:tc>
          <w:tcPr>
            <w:tcW w:w="1540" w:type="dxa"/>
            <w:tcBorders>
              <w:top w:val="single" w:sz="4" w:space="0" w:color="auto"/>
              <w:bottom w:val="single" w:sz="4" w:space="0" w:color="auto"/>
            </w:tcBorders>
            <w:vAlign w:val="center"/>
          </w:tcPr>
          <w:p w:rsidR="008B3F2B" w:rsidRPr="00C46737" w:rsidRDefault="008B3F2B" w:rsidP="004708C8">
            <w:pPr>
              <w:widowControl/>
              <w:jc w:val="center"/>
              <w:rPr>
                <w:rFonts w:ascii="仿宋" w:eastAsia="仿宋" w:hAnsi="仿宋" w:cs="宋体"/>
                <w:kern w:val="0"/>
                <w:szCs w:val="21"/>
              </w:rPr>
            </w:pPr>
            <w:r w:rsidRPr="00C46737">
              <w:rPr>
                <w:rFonts w:ascii="仿宋" w:eastAsia="仿宋" w:hAnsi="仿宋" w:cs="宋体" w:hint="eastAsia"/>
                <w:kern w:val="0"/>
                <w:szCs w:val="21"/>
              </w:rPr>
              <w:t>arduino小控制器、传感器及编程设计教材</w:t>
            </w:r>
          </w:p>
        </w:tc>
        <w:tc>
          <w:tcPr>
            <w:tcW w:w="5954" w:type="dxa"/>
            <w:tcBorders>
              <w:top w:val="single" w:sz="4" w:space="0" w:color="auto"/>
              <w:bottom w:val="single" w:sz="4" w:space="0" w:color="auto"/>
            </w:tcBorders>
            <w:vAlign w:val="center"/>
          </w:tcPr>
          <w:p w:rsidR="008B3F2B" w:rsidRDefault="008B3F2B" w:rsidP="004708C8">
            <w:pPr>
              <w:snapToGrid w:val="0"/>
              <w:rPr>
                <w:rFonts w:ascii="仿宋" w:eastAsia="仿宋" w:hAnsi="仿宋" w:cs="Times New Roman"/>
                <w:sz w:val="18"/>
                <w:szCs w:val="18"/>
              </w:rPr>
            </w:pPr>
            <w:r>
              <w:rPr>
                <w:rFonts w:ascii="仿宋" w:eastAsia="仿宋" w:hAnsi="仿宋" w:cs="Times New Roman" w:hint="eastAsia"/>
                <w:sz w:val="18"/>
                <w:szCs w:val="18"/>
              </w:rPr>
              <w:t>一、整体藐视</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基于Arduino开源控制器原理设计，为初学者精心打造17款生动简易的电子应用实验。全新的多彩图册将程序代码注释直观解析，配套资深创客教师全程指导的高清在线教学视频，随时随地地反复学习！电子电路相关知识的初学者，也可以通过本套件逐步完成每个应用实验，并最终掌握电路设计知识。无论电子爱好者还是机器人玩家，本套件都将带你进</w:t>
            </w:r>
          </w:p>
          <w:p w:rsidR="008B3F2B"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lastRenderedPageBreak/>
              <w:t>入全新的Arduino编程世界去体会科技创造的无限魅力。</w:t>
            </w:r>
          </w:p>
          <w:p w:rsidR="008B3F2B" w:rsidRPr="001C4392" w:rsidRDefault="008B3F2B" w:rsidP="004708C8">
            <w:pPr>
              <w:snapToGrid w:val="0"/>
              <w:rPr>
                <w:rFonts w:ascii="仿宋" w:eastAsia="仿宋" w:hAnsi="仿宋" w:cs="Times New Roman"/>
                <w:sz w:val="18"/>
                <w:szCs w:val="18"/>
              </w:rPr>
            </w:pPr>
            <w:r>
              <w:rPr>
                <w:rFonts w:ascii="仿宋" w:eastAsia="仿宋" w:hAnsi="仿宋" w:cs="Times New Roman" w:hint="eastAsia"/>
                <w:sz w:val="18"/>
                <w:szCs w:val="18"/>
              </w:rPr>
              <w:t>二、功能</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1) 串口通信控制LED功能:ASCII码是一种电脑编码系统，使用Arduino UNO R3控制器与计算机进行串口通信，利用计算机Arduino IDE的串口监视器向Arduino UNO R3控制器发送英文字母，对应点亮不同颜色的LED。</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2)智能骰子功能：8段数码管是由多个LED封装到一起并组成的“8”字型输出器件，其每一个笔画为一个发光LED。通过小金属按键触发andom(min,max)函数产生一个1~6的随机数，通过Arduino UNO R3控制器控制8段数码管显示出该随机数字，从而模拟骰子的效果。</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3) 火焰红外接收管应用功能：火焰红外接收管是一种对火焰等热源敏感的二极管，利用火焰红外接收管搭建火焰报警器线路，可以用来探测火源或热源，并通过电脑上Arduino IDE串口监视器观察不同</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距离的火焰对应火焰红外接收管返回数值的变化的情况。</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4) 磁力开关控制继电器功能：磁力开关是一种磁敏的特殊开关，当磁力靠近时磁力开关导通。使用Arduino UNO R3控制器检测磁力开关是否导通，从而控制继电器开关动作，点亮不同的LED。</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5) 数字传感器控制控制水流灯：倾斜开关是一个可以检测倾斜、晃动的特殊开关。使用倾斜开关和磁力开关作为触发装置，当两个传感器中任何一个被触发时，6个LED就会实现流水灯的实验效果。</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 xml:space="preserve">6)智能门铃功能：PWM-脉冲宽度调制，是在一定时间内接通、断开电源。，通过调整接通、断开的时间控制“占空比”，从而调节输出的电压，使用小金属按键触发Arduino UNO R3控制器，利用PWM信号从而使蜂鸣器发出不同的声音。 </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7)PWM控制LED亮度功能：Arduino UNO R3控制器自带6个PWM输出引脚（D3、D5、D6、D9、D10、D11），它们可模拟输出0~5V的电压，本实验使用两个小金属按键触发控制器具有PWM功能的引脚输出连续变化的电压，从而使LED表现出连续不同的明暗变化。</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8）RGB LED模拟呼吸灯功能：RGB LED是一种集成了红、绿、蓝三种颜色的LED,通过红绿蓝三原色可以组合出万千种颜色变化，本实验使用3路PWM输出控制三种颜色的变化，模拟连续变化的呼吸灯效果。</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9）PWM控制电机转速功能：直流电机是一种可以将电能转化为旋转机械能的装置，一般电机的转速和驱动的电压有关，本实验中通过两个小金属按键开关调节Arduino UNO R3控制器输出的PWM占空比，从而调节电机转速。</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10）人体检测报警功能：PIR传感器可以检测人体移动时的红外线变化，本实验中使用Arduino UNO R3控制器读取PIR传感器的数据，实现当有人在监测区域内移动时，LED闪烁。</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11)温度报警器功能：LM35使用非常普遍，0℃时输出0V，每升高1℃，输出电压增加10mV.本实验利用Arduino UNO R3控制器模拟口A0测量旋转变阻器的电压值，通过换算将0-1023对应到0-100℃温度值比较，若实际值大于设置值则报警。</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12）电子琴功能：音乐是一种听觉艺术，是直通心灵的艺术。它还具有治疗疾病、增强记忆力、改变儿童的容貌、促进儿童智力发展等神奇的功效。此实验通过3个按键和1个蜂鸣器制作简易的电子琴。3个按键分别为Do Re Mi，可以弹奏简谱。可以体验自己DIY的电子琴发出的音乐。</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13）测量手臂摆动频率功能：此实验通过使用传感器和Arduino UNO 控制器搭建的电路，准确测量你手臂的极限摆动频率。</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14）指针亮度计功能：光敏电阻式利用半导体的光电效应，制成的一种电阻值随入射光的强弱改变的电阻，又称为光电导探测器。入射光强，电阻值小，入射光弱，电阻值大。通过Arduino UNO R3的A0口测量光敏电阻的值，通过舵机以指针的形式输出，可以直观的看到光敏电阻阻值随光的强弱变化。</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15）记忆功能：用Arduino 随机点亮3个x3LED灯阵中的若干LED给用户1秒钟的记忆时间。点亮后熄灭，用户通过遥控器点亮记忆中的LED,遥控器的1-9键位对应灯阵上LED位置。本例中用到了红外接收器和红外遥控器。通过制作这个电路和编写程序，大家能了解红外遥控的原理。</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16）串行转并行功能：随着你对Arduino 的深入理解和应用，相信很快就</w:t>
            </w:r>
            <w:r w:rsidRPr="001C4392">
              <w:rPr>
                <w:rFonts w:ascii="仿宋" w:eastAsia="仿宋" w:hAnsi="仿宋" w:cs="Times New Roman" w:hint="eastAsia"/>
                <w:sz w:val="18"/>
                <w:szCs w:val="18"/>
              </w:rPr>
              <w:lastRenderedPageBreak/>
              <w:t>会遇到Arduino端口不够用的情况。比如你的项目里需要控制的输出口大于12个的时候，这就需要扩展IO口，用Arduino的3个数字管脚可以串转并行输出8位。可利用Arduino的3个数字接口控制74HC595D芯片，实现串行转并行输出。</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17）密码锁功能：人们使用的锁具由传统的机械式锁逐渐发展为安全性能更好，功能更多的电子密码锁。密码锁游戏的原理是通过三个黑色按键密码，用2个LED显示密码是否正确，蜂鸣器在密码错误和密码正确时会发出不同的提示音。</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三、舵机</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1）RB-15PG舵机：此款舵机为标准180度舵机，PWM控制信号周期20ms，脉宽0.5ms-2.5ms对应的角度-90到+90度，范围180度（3度左右偏差），当脉宽1.5ms时舵机在中立点（0度），若你的设备输出不了符合要求的控制信号，那是达不到效果的。如果你的遥控器接收机或者控制器输出信号不在0.5ms-2.5ms范围，那舵机转角范围是达不到180度的，RB-15PG</w:t>
            </w:r>
            <w:r>
              <w:rPr>
                <w:rFonts w:ascii="仿宋" w:eastAsia="仿宋" w:hAnsi="仿宋" w:cs="Times New Roman" w:hint="eastAsia"/>
                <w:sz w:val="18"/>
                <w:szCs w:val="18"/>
              </w:rPr>
              <w:t>是</w:t>
            </w:r>
            <w:r w:rsidRPr="001C4392">
              <w:rPr>
                <w:rFonts w:ascii="仿宋" w:eastAsia="仿宋" w:hAnsi="仿宋" w:cs="Times New Roman" w:hint="eastAsia"/>
                <w:sz w:val="18"/>
                <w:szCs w:val="18"/>
              </w:rPr>
              <w:t>机器人推出的新一代的机器人专用伺服舵机，其内部采用的电机为直流有刷空心杯电机，内部采用无铁转子，具有能量转换效率高、激活制动响应速度快、运行稳定性可靠、自适应能力强、电磁干扰少等优点，与同等功率的铁</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芯电机相比体积小、重量轻；舵机反馈电位器采用导电塑料电位器，其精度和耐磨程度大大优于线饶电位器；电机控制集成电路(IC)采用数字芯片与功率开关组成H桥电路，电压控制双极性驱动方式具有反应速度更快、无反应区范围小、定位精度高、抗干扰能力强兼容性好等优势，超越传统舵机更适合机器人与航模领域广泛应用。</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四、电子模块特点</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1)、有源蜂鸣器： 有源蜂鸣器直接接上5V额定电源就可连续发声，此款模块与Arduino专用传感器扩展板结合使用，能够完成简单电路的设计，做到“即插即用”。 蜂鸣器发声模块可在各种单片机控</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制器上应用，尤其在Arduino控制器上更为简单，通过3P传感器连接线插接到Arduino专用传感器扩展板上，可以非常容易地实现与环境感知相关的互动作品。该款产品采用沉金工艺，不仅大大提高模</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块的性能，而且使模块带有金色光泽。</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2)、继电器:继电器是一种当输入量（电、磁、声、光、热）达到一定值时，输出量将发生跳跃式变化的自动控制器件。在生活中我们常需要用弱电控制强电的情况，也就是常说的小电流控制大电流问</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题，像是用Arduino控制器控制风扇之类的大功率电器时我们就要用到继电器了。</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3)、PIR传感器：专为Arduino设计，采用数字一体化集成人体热释电红外探头，具有体积小、可靠性高、功耗低、外围电路简单等特点。 人体红外热释电传感器可在各种单片机控制器上应用，尤其在Arduino控制器上更为简单，通过3P传感器连接线插接到Arduino专用传感器扩展板上，可以非常容易地实现与环境感知相关的互动作品。</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4)、红外遥控器：红外遥控器是目前使用最广泛的一种通信和遥控手段。它具有体积小、功耗低、功能强、成本低等特点，广泛应用于电视机、录像机、录音机、空调及玩具等其他小型电器装置上也纷纷采用红外遥控。</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5)、红外接收模块：红外接收模块是一款Arduino兼容的38KHz红外接收模块，可接收标准38KHz调制的遥控器信号，通过对Arduino进行编程，即可实现对遥控器信号的解码操作。</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6) 为方便套件教学的快速搭建，LED发光模块需采用最新环保型食人鱼 LED，与传统LED相比，不仅体积小、功耗低（3.3V时，电流20mA）不仅体积小、功率低、使用寿命长、而且亮度高、发光角度大。而且它采用防呆接线，可以很好避免试验中接线错误。</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7)振动传感器：此产品由一个直径10mm高2.7mm的扁平马达和一些基本的电子器件构成。该模块采用3Pin的防插反插头，操作安全，插口旁边有一个大写字母D表示该模块为一个数字型模块，可以通过控制信号的高低来控制马达的振动和关闭，插头另一侧为振动的图片表示。 该模块振动效果和手机振动效果一样，此产品可以应用于一些需要振动的设备上，以及一些小的玩具上面。</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lastRenderedPageBreak/>
              <w:t>8）光敏电阻：光敏电阻器是利用半导体的光电效应制成的一种电阻值随入射光的强弱而改变的电阻器；入射光强，电阻减小，入射光弱，电阻增大。光敏电阻器一般用于光的测量、光的控制和光电转换（将光的变化转换为电的变化）。常用的光敏电阻器硫化镉光敏电阻器，它是由半导体材料制成的。光敏电阻器的阻值随入射光线（可见光）的强弱变化而变化，在黑暗条件下，它的阻值（暗阻）可达1~10M欧,在强光条件（100LX）下，它阻值（亮阻）有几百至数千欧姆。光敏电阻器对光的敏感性（即光谱特性）与人眼对可见光（0.4~0.76）μm的响应很接近，只要人眼可感受的光，都会引起它的阻值变化。</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9</w:t>
            </w:r>
            <w:r>
              <w:rPr>
                <w:rFonts w:ascii="仿宋" w:eastAsia="仿宋" w:hAnsi="仿宋" w:cs="Times New Roman" w:hint="eastAsia"/>
                <w:sz w:val="18"/>
                <w:szCs w:val="18"/>
              </w:rPr>
              <w:t>）</w:t>
            </w:r>
            <w:r w:rsidRPr="001C4392">
              <w:rPr>
                <w:rFonts w:ascii="仿宋" w:eastAsia="仿宋" w:hAnsi="仿宋" w:cs="Times New Roman" w:hint="eastAsia"/>
                <w:sz w:val="18"/>
                <w:szCs w:val="18"/>
              </w:rPr>
              <w:t>Arduino原型扩展板：采用PCB沉金工艺加工，主板金色圆形焊盘，焊接元件方便；SOP14贴片元件封装，使Arduino电子爱好者更加得心应手，不会被直插元件所束缚；此板不仅可以无缝插接到Arduino Duemilanove控制器上，直接将元件焊接到上面，完成各种原型电路，还可以粘贴Mini面包板，通过7彩跳线完成各种电路实验，板子集成电源指示灯和状态指示灯，以及复位按键，轻松学习Arduino Duemilanove控制器首选原型扩展板。</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10</w:t>
            </w:r>
            <w:r>
              <w:rPr>
                <w:rFonts w:ascii="仿宋" w:eastAsia="仿宋" w:hAnsi="仿宋" w:cs="Times New Roman" w:hint="eastAsia"/>
                <w:sz w:val="18"/>
                <w:szCs w:val="18"/>
              </w:rPr>
              <w:t>）</w:t>
            </w:r>
            <w:r w:rsidRPr="001C4392">
              <w:rPr>
                <w:rFonts w:ascii="仿宋" w:eastAsia="仿宋" w:hAnsi="仿宋" w:cs="Times New Roman" w:hint="eastAsia"/>
                <w:sz w:val="18"/>
                <w:szCs w:val="18"/>
              </w:rPr>
              <w:t>LM35线性温度传感器：LM35线性温度传感器是很常用的温度传感器元件，它具有很高的工作精度和较宽的线性工作范围，该器件输出电压与摄氏温度线性成比例，每升高1℃，输出电压增加10mV。LM35是一款半导体温度传感器与用开尔文标准的线性温度传感器相比更有优越之处，LM35无需外部校准或微调，可以提供±1/4℃的常用的室温精度。</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11</w:t>
            </w:r>
            <w:r>
              <w:rPr>
                <w:rFonts w:ascii="仿宋" w:eastAsia="仿宋" w:hAnsi="仿宋" w:cs="Times New Roman" w:hint="eastAsia"/>
                <w:sz w:val="18"/>
                <w:szCs w:val="18"/>
              </w:rPr>
              <w:t>）</w:t>
            </w:r>
            <w:r w:rsidRPr="001C4392">
              <w:rPr>
                <w:rFonts w:ascii="仿宋" w:eastAsia="仿宋" w:hAnsi="仿宋" w:cs="Times New Roman" w:hint="eastAsia"/>
                <w:sz w:val="18"/>
                <w:szCs w:val="18"/>
              </w:rPr>
              <w:t>Arduino 红外发射模块：是一款Arduino兼容的红外线发射传感器，可通过对Arduino进行编程发射出38KHz调制信号，以便IR Receiver Module 38KHz红外线接收传感器能接收到，从而实现红外无线通讯。</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12</w:t>
            </w:r>
            <w:r>
              <w:rPr>
                <w:rFonts w:ascii="仿宋" w:eastAsia="仿宋" w:hAnsi="仿宋" w:cs="Times New Roman" w:hint="eastAsia"/>
                <w:sz w:val="18"/>
                <w:szCs w:val="18"/>
              </w:rPr>
              <w:t>）</w:t>
            </w:r>
            <w:r w:rsidRPr="001C4392">
              <w:rPr>
                <w:rFonts w:ascii="仿宋" w:eastAsia="仿宋" w:hAnsi="仿宋" w:cs="Times New Roman" w:hint="eastAsia"/>
                <w:sz w:val="18"/>
                <w:szCs w:val="18"/>
              </w:rPr>
              <w:t>74HC595D移位寄存器：74HC595是一款漏极开路输出的CMOS位移寄存器，兼容低电压TTL电路，遵守JEDEC标准。74HC595是具有8位移位寄存器和一个存储器，三态输出功能。移位寄存器和存储器是分别的时钟。数据在SHcp的上升沿输入到移位寄存器中，在STcp的上升沿输入到存储寄存器中去。如果两个时钟连在一起，则移位寄存器总是比存储寄存器早一个脉冲。移位寄存器有一个串行移位输入（Ds），一个串行输出（Q7'）和一个异步的低电平复位，存储寄存器有一个并行8位的具备三态的总线输出，当使能OE时（为低电平）存储寄存器的数据输出到总线。</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13）直滑电位计：Slide Sensor v1.0传感器模块是基于直滑电位器的位置传感器，可以结合Arduino传感器扩展板，可实现与位置变化相关的互动作品。使用双联直滑电位器，具有2个输出端口，数据线随意插一边使用效果都是一样的，相当于做了一个备用。</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五、开发板特点</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1)集成了多种传感器，使学习编程更有趣和节约成本，包括Arduino原型扩展板、蜂鸣器、LM35线性温度传感器，超声波传感器，74HC595D移位寄存器等</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2</w:t>
            </w:r>
            <w:r>
              <w:rPr>
                <w:rFonts w:ascii="仿宋" w:eastAsia="仿宋" w:hAnsi="仿宋" w:cs="Times New Roman" w:hint="eastAsia"/>
                <w:sz w:val="18"/>
                <w:szCs w:val="18"/>
              </w:rPr>
              <w:t>）</w:t>
            </w:r>
            <w:r w:rsidRPr="001C4392">
              <w:rPr>
                <w:rFonts w:ascii="仿宋" w:eastAsia="仿宋" w:hAnsi="仿宋" w:cs="Times New Roman" w:hint="eastAsia"/>
                <w:sz w:val="18"/>
                <w:szCs w:val="18"/>
              </w:rPr>
              <w:t>本套件所使用的Arduino UNO R3控制器是一款基于ATmega328的微控制器板，ATmega328具有32KB闪存，还具有2KB SRAM和1KB EEPROM;Arduino UNO有很多工具可供与计算机、另一个Arduino或其他控制器通信之用；ATmega328还支持12C（TWI）和SPI通信；UNO上的14个数字引脚都可用作输入或输出。每个引脚都可提供或接受高达40mA的电流，都有一个20-50欧姆的内部上拉电阻器（默认情况下断开）。可以利用Arduino软件给Arduino UNO编程；可通过USB连接或者外部电源供电；并且有1根自恢复保险丝，能够保护计算机USB端口免遭短路和过电流的损伤。</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3）主控板是基于Arduino uno 设计，ATmega328内核,主频16MHZ,32kFLASH,2KRAM;</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六、软件</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1) 图形化编程软件: 使用图形化在线编程云系统，开发Arduino 程序。</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2)编程吧：为Arduino创意编程套件配套的综合性在线编程云系统平台，将C语言编程简化为图形化、指令化编程，大大降低编程门槛，其支持Arduino 编译功能，兼容更多款控制器可创造无限交互应用案例。</w:t>
            </w:r>
          </w:p>
          <w:p w:rsidR="008B3F2B" w:rsidRPr="001C4392" w:rsidRDefault="008B3F2B" w:rsidP="004708C8">
            <w:pPr>
              <w:snapToGrid w:val="0"/>
              <w:rPr>
                <w:rFonts w:ascii="仿宋" w:eastAsia="仿宋" w:hAnsi="仿宋" w:cs="Times New Roman"/>
                <w:sz w:val="18"/>
                <w:szCs w:val="18"/>
              </w:rPr>
            </w:pPr>
            <w:r>
              <w:rPr>
                <w:rFonts w:ascii="仿宋" w:eastAsia="仿宋" w:hAnsi="仿宋" w:cs="Times New Roman" w:hint="eastAsia"/>
                <w:sz w:val="18"/>
                <w:szCs w:val="18"/>
              </w:rPr>
              <w:t>七、</w:t>
            </w:r>
            <w:r w:rsidRPr="001C4392">
              <w:rPr>
                <w:rFonts w:ascii="仿宋" w:eastAsia="仿宋" w:hAnsi="仿宋" w:cs="Times New Roman" w:hint="eastAsia"/>
                <w:sz w:val="18"/>
                <w:szCs w:val="18"/>
              </w:rPr>
              <w:t>教程</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1)具有本品牌专门的学习网站，网站里需提供电子模块的使用手册、各种</w:t>
            </w:r>
            <w:r w:rsidRPr="001C4392">
              <w:rPr>
                <w:rFonts w:ascii="仿宋" w:eastAsia="仿宋" w:hAnsi="仿宋" w:cs="Times New Roman" w:hint="eastAsia"/>
                <w:sz w:val="18"/>
                <w:szCs w:val="18"/>
              </w:rPr>
              <w:lastRenderedPageBreak/>
              <w:t>app、编程软件的使用方法、视频教程等等，提供学习网站网址。</w:t>
            </w:r>
          </w:p>
          <w:p w:rsidR="008B3F2B" w:rsidRPr="001C4392"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2）说明书：精心设计的课程和编程手册，爱玩Arduino设计制作套件图形化编程实验手册、方便用户组装。</w:t>
            </w:r>
          </w:p>
          <w:p w:rsidR="008B3F2B" w:rsidRPr="00C46737" w:rsidRDefault="008B3F2B" w:rsidP="004708C8">
            <w:pPr>
              <w:snapToGrid w:val="0"/>
              <w:rPr>
                <w:rFonts w:ascii="仿宋" w:eastAsia="仿宋" w:hAnsi="仿宋" w:cs="Times New Roman"/>
                <w:sz w:val="18"/>
                <w:szCs w:val="18"/>
              </w:rPr>
            </w:pPr>
            <w:r w:rsidRPr="001C4392">
              <w:rPr>
                <w:rFonts w:ascii="仿宋" w:eastAsia="仿宋" w:hAnsi="仿宋" w:cs="Times New Roman" w:hint="eastAsia"/>
                <w:sz w:val="18"/>
                <w:szCs w:val="18"/>
              </w:rPr>
              <w:t>3）内附秀创客视频教学学习卡，在线视频教学，专享丰富在线课程。</w:t>
            </w:r>
          </w:p>
        </w:tc>
        <w:tc>
          <w:tcPr>
            <w:tcW w:w="709" w:type="dxa"/>
            <w:tcBorders>
              <w:top w:val="single" w:sz="4" w:space="0" w:color="auto"/>
              <w:bottom w:val="single" w:sz="4" w:space="0" w:color="auto"/>
            </w:tcBorders>
            <w:vAlign w:val="center"/>
          </w:tcPr>
          <w:p w:rsidR="008B3F2B" w:rsidRPr="00C46737" w:rsidRDefault="008B3F2B" w:rsidP="004708C8">
            <w:pPr>
              <w:widowControl/>
              <w:jc w:val="center"/>
              <w:rPr>
                <w:rFonts w:ascii="仿宋" w:eastAsia="仿宋" w:hAnsi="仿宋" w:cs="宋体"/>
                <w:kern w:val="0"/>
                <w:szCs w:val="21"/>
              </w:rPr>
            </w:pPr>
            <w:r w:rsidRPr="00C46737">
              <w:rPr>
                <w:rFonts w:ascii="仿宋" w:eastAsia="仿宋" w:hAnsi="仿宋" w:cs="宋体" w:hint="eastAsia"/>
                <w:kern w:val="0"/>
                <w:szCs w:val="21"/>
              </w:rPr>
              <w:lastRenderedPageBreak/>
              <w:t>套</w:t>
            </w:r>
          </w:p>
        </w:tc>
        <w:tc>
          <w:tcPr>
            <w:tcW w:w="851" w:type="dxa"/>
            <w:tcBorders>
              <w:top w:val="single" w:sz="4" w:space="0" w:color="auto"/>
              <w:bottom w:val="single" w:sz="4" w:space="0" w:color="auto"/>
            </w:tcBorders>
            <w:vAlign w:val="center"/>
          </w:tcPr>
          <w:p w:rsidR="008B3F2B" w:rsidRPr="00C46737" w:rsidRDefault="008B3F2B" w:rsidP="004708C8">
            <w:pPr>
              <w:widowControl/>
              <w:jc w:val="center"/>
              <w:rPr>
                <w:rFonts w:ascii="仿宋" w:eastAsia="仿宋" w:hAnsi="仿宋" w:cs="宋体"/>
                <w:kern w:val="0"/>
                <w:szCs w:val="21"/>
              </w:rPr>
            </w:pPr>
            <w:r w:rsidRPr="00C46737">
              <w:rPr>
                <w:rFonts w:ascii="仿宋" w:eastAsia="仿宋" w:hAnsi="仿宋" w:cs="宋体"/>
                <w:kern w:val="0"/>
                <w:szCs w:val="21"/>
              </w:rPr>
              <w:t>20</w:t>
            </w:r>
          </w:p>
        </w:tc>
      </w:tr>
    </w:tbl>
    <w:p w:rsidR="000F5E50" w:rsidRPr="0087202B" w:rsidRDefault="000F5E50" w:rsidP="00665B43">
      <w:pPr>
        <w:spacing w:afterLines="50"/>
        <w:jc w:val="center"/>
        <w:rPr>
          <w:rFonts w:ascii="方正小标宋_GBK" w:eastAsia="方正小标宋_GBK"/>
          <w:sz w:val="36"/>
          <w:szCs w:val="36"/>
        </w:rPr>
      </w:pPr>
    </w:p>
    <w:sectPr w:rsidR="000F5E50" w:rsidRPr="0087202B" w:rsidSect="00BD2564">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086" w:rsidRDefault="008F6086">
      <w:r>
        <w:separator/>
      </w:r>
    </w:p>
  </w:endnote>
  <w:endnote w:type="continuationSeparator" w:id="1">
    <w:p w:rsidR="008F6086" w:rsidRDefault="008F60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086" w:rsidRDefault="008F6086">
      <w:r>
        <w:separator/>
      </w:r>
    </w:p>
  </w:footnote>
  <w:footnote w:type="continuationSeparator" w:id="1">
    <w:p w:rsidR="008F6086" w:rsidRDefault="008F60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32218"/>
    <w:multiLevelType w:val="hybridMultilevel"/>
    <w:tmpl w:val="1054DEE8"/>
    <w:lvl w:ilvl="0" w:tplc="03DA1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510FF4"/>
    <w:multiLevelType w:val="multilevel"/>
    <w:tmpl w:val="09510F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B6854B3"/>
    <w:multiLevelType w:val="singleLevel"/>
    <w:tmpl w:val="3B6854B3"/>
    <w:lvl w:ilvl="0">
      <w:start w:val="1"/>
      <w:numFmt w:val="decimal"/>
      <w:lvlText w:val="%1."/>
      <w:lvlJc w:val="left"/>
      <w:pPr>
        <w:tabs>
          <w:tab w:val="left" w:pos="312"/>
        </w:tabs>
      </w:pPr>
    </w:lvl>
  </w:abstractNum>
  <w:abstractNum w:abstractNumId="3">
    <w:nsid w:val="597531A5"/>
    <w:multiLevelType w:val="hybridMultilevel"/>
    <w:tmpl w:val="D848C338"/>
    <w:lvl w:ilvl="0" w:tplc="02F6F4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37E1BF5"/>
    <w:multiLevelType w:val="multilevel"/>
    <w:tmpl w:val="637E1B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9EF3137"/>
    <w:multiLevelType w:val="hybridMultilevel"/>
    <w:tmpl w:val="3258BDEA"/>
    <w:lvl w:ilvl="0" w:tplc="7FBAA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6DD3"/>
    <w:rsid w:val="00036DD3"/>
    <w:rsid w:val="0005662C"/>
    <w:rsid w:val="000F5E50"/>
    <w:rsid w:val="00104165"/>
    <w:rsid w:val="001303C0"/>
    <w:rsid w:val="00161B9D"/>
    <w:rsid w:val="001C0A24"/>
    <w:rsid w:val="002A1E15"/>
    <w:rsid w:val="002C5B5E"/>
    <w:rsid w:val="00326C94"/>
    <w:rsid w:val="003270BE"/>
    <w:rsid w:val="003876A5"/>
    <w:rsid w:val="003A5CEB"/>
    <w:rsid w:val="004A1EA5"/>
    <w:rsid w:val="004D21BD"/>
    <w:rsid w:val="0051358B"/>
    <w:rsid w:val="00580810"/>
    <w:rsid w:val="00596D36"/>
    <w:rsid w:val="005B1B27"/>
    <w:rsid w:val="00626B2C"/>
    <w:rsid w:val="00665B43"/>
    <w:rsid w:val="006861BE"/>
    <w:rsid w:val="00687745"/>
    <w:rsid w:val="006E2971"/>
    <w:rsid w:val="006E3C54"/>
    <w:rsid w:val="006E4C09"/>
    <w:rsid w:val="00725923"/>
    <w:rsid w:val="00792EE0"/>
    <w:rsid w:val="007A29AF"/>
    <w:rsid w:val="007B17E2"/>
    <w:rsid w:val="0087202B"/>
    <w:rsid w:val="008B3F2B"/>
    <w:rsid w:val="008B4A84"/>
    <w:rsid w:val="008F6086"/>
    <w:rsid w:val="009353C1"/>
    <w:rsid w:val="009D7DE9"/>
    <w:rsid w:val="00A7261A"/>
    <w:rsid w:val="00A83C91"/>
    <w:rsid w:val="00A8552A"/>
    <w:rsid w:val="00AA33CB"/>
    <w:rsid w:val="00AE22E4"/>
    <w:rsid w:val="00B5676D"/>
    <w:rsid w:val="00B8021D"/>
    <w:rsid w:val="00B96723"/>
    <w:rsid w:val="00BD1E52"/>
    <w:rsid w:val="00BD2564"/>
    <w:rsid w:val="00BE191E"/>
    <w:rsid w:val="00C57BB5"/>
    <w:rsid w:val="00CB58BF"/>
    <w:rsid w:val="00CD323F"/>
    <w:rsid w:val="00DC6E2E"/>
    <w:rsid w:val="00E22795"/>
    <w:rsid w:val="00E23861"/>
    <w:rsid w:val="00E46031"/>
    <w:rsid w:val="00E86C2E"/>
    <w:rsid w:val="00ED60BA"/>
    <w:rsid w:val="00FF57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C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6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uiPriority w:val="99"/>
    <w:unhideWhenUsed/>
    <w:rsid w:val="00E86C2E"/>
    <w:pPr>
      <w:tabs>
        <w:tab w:val="center" w:pos="4153"/>
        <w:tab w:val="right" w:pos="8306"/>
      </w:tabs>
      <w:snapToGrid w:val="0"/>
      <w:jc w:val="left"/>
    </w:pPr>
    <w:rPr>
      <w:sz w:val="18"/>
      <w:szCs w:val="18"/>
    </w:rPr>
  </w:style>
  <w:style w:type="character" w:customStyle="1" w:styleId="Char">
    <w:name w:val="页脚 Char"/>
    <w:basedOn w:val="a0"/>
    <w:link w:val="a4"/>
    <w:uiPriority w:val="99"/>
    <w:rsid w:val="00E86C2E"/>
    <w:rPr>
      <w:sz w:val="18"/>
      <w:szCs w:val="18"/>
    </w:rPr>
  </w:style>
  <w:style w:type="table" w:customStyle="1" w:styleId="1">
    <w:name w:val="网格型1"/>
    <w:basedOn w:val="a1"/>
    <w:next w:val="a3"/>
    <w:rsid w:val="00626B2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3"/>
    <w:rsid w:val="008B4A8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3"/>
    <w:rsid w:val="006E4C0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semiHidden/>
    <w:unhideWhenUsed/>
    <w:rsid w:val="00E2279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22795"/>
    <w:rPr>
      <w:sz w:val="18"/>
      <w:szCs w:val="18"/>
    </w:rPr>
  </w:style>
  <w:style w:type="paragraph" w:styleId="a6">
    <w:name w:val="List Paragraph"/>
    <w:basedOn w:val="a"/>
    <w:uiPriority w:val="34"/>
    <w:qFormat/>
    <w:rsid w:val="00326C94"/>
    <w:pPr>
      <w:ind w:firstLineChars="200" w:firstLine="420"/>
    </w:pPr>
  </w:style>
  <w:style w:type="paragraph" w:styleId="a7">
    <w:name w:val="Date"/>
    <w:basedOn w:val="a"/>
    <w:next w:val="a"/>
    <w:link w:val="Char1"/>
    <w:uiPriority w:val="99"/>
    <w:semiHidden/>
    <w:unhideWhenUsed/>
    <w:rsid w:val="000F5E50"/>
    <w:pPr>
      <w:ind w:leftChars="2500" w:left="100"/>
    </w:pPr>
  </w:style>
  <w:style w:type="character" w:customStyle="1" w:styleId="Char1">
    <w:name w:val="日期 Char"/>
    <w:basedOn w:val="a0"/>
    <w:link w:val="a7"/>
    <w:uiPriority w:val="99"/>
    <w:semiHidden/>
    <w:rsid w:val="000F5E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C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6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uiPriority w:val="99"/>
    <w:unhideWhenUsed/>
    <w:rsid w:val="00E86C2E"/>
    <w:pPr>
      <w:tabs>
        <w:tab w:val="center" w:pos="4153"/>
        <w:tab w:val="right" w:pos="8306"/>
      </w:tabs>
      <w:snapToGrid w:val="0"/>
      <w:jc w:val="left"/>
    </w:pPr>
    <w:rPr>
      <w:sz w:val="18"/>
      <w:szCs w:val="18"/>
    </w:rPr>
  </w:style>
  <w:style w:type="character" w:customStyle="1" w:styleId="Char">
    <w:name w:val="页脚 Char"/>
    <w:basedOn w:val="a0"/>
    <w:link w:val="a4"/>
    <w:uiPriority w:val="99"/>
    <w:rsid w:val="00E86C2E"/>
    <w:rPr>
      <w:sz w:val="18"/>
      <w:szCs w:val="18"/>
    </w:rPr>
  </w:style>
  <w:style w:type="table" w:customStyle="1" w:styleId="1">
    <w:name w:val="网格型1"/>
    <w:basedOn w:val="a1"/>
    <w:next w:val="a3"/>
    <w:rsid w:val="00626B2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3"/>
    <w:rsid w:val="008B4A8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3"/>
    <w:rsid w:val="006E4C0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2888</Words>
  <Characters>16464</Characters>
  <Application>Microsoft Office Word</Application>
  <DocSecurity>0</DocSecurity>
  <Lines>137</Lines>
  <Paragraphs>38</Paragraphs>
  <ScaleCrop>false</ScaleCrop>
  <Company>Microsoft</Company>
  <LinksUpToDate>false</LinksUpToDate>
  <CharactersWithSpaces>19314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Microsoft</cp:lastModifiedBy>
  <cp:revision>3</cp:revision>
  <cp:lastPrinted>2019-09-16T23:46:00Z</cp:lastPrinted>
  <dcterms:created xsi:type="dcterms:W3CDTF">2019-09-18T07:26:00Z</dcterms:created>
  <dcterms:modified xsi:type="dcterms:W3CDTF">2019-09-18T07:27:00Z</dcterms:modified>
</cp:coreProperties>
</file>