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23" w:rsidRPr="0087202B" w:rsidRDefault="0087202B" w:rsidP="008E5D3B">
      <w:pPr>
        <w:spacing w:afterLines="50"/>
        <w:jc w:val="center"/>
        <w:rPr>
          <w:rFonts w:ascii="方正小标宋_GBK" w:eastAsia="方正小标宋_GBK"/>
          <w:sz w:val="36"/>
          <w:szCs w:val="36"/>
        </w:rPr>
      </w:pPr>
      <w:r w:rsidRPr="0087202B">
        <w:rPr>
          <w:rFonts w:ascii="方正小标宋_GBK" w:eastAsia="方正小标宋_GBK" w:hint="eastAsia"/>
          <w:sz w:val="36"/>
          <w:szCs w:val="36"/>
        </w:rPr>
        <w:t>附件：嵌入式综合实验实训设备参数表</w:t>
      </w:r>
    </w:p>
    <w:tbl>
      <w:tblPr>
        <w:tblW w:w="97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24"/>
        <w:gridCol w:w="1559"/>
        <w:gridCol w:w="5954"/>
        <w:gridCol w:w="709"/>
        <w:gridCol w:w="851"/>
      </w:tblGrid>
      <w:tr w:rsidR="0087202B" w:rsidRPr="0087202B" w:rsidTr="0087202B">
        <w:trPr>
          <w:trHeight w:val="90"/>
          <w:tblHeader/>
          <w:jc w:val="center"/>
        </w:trPr>
        <w:tc>
          <w:tcPr>
            <w:tcW w:w="724" w:type="dxa"/>
            <w:vAlign w:val="center"/>
          </w:tcPr>
          <w:p w:rsidR="0087202B" w:rsidRPr="0087202B" w:rsidRDefault="0087202B" w:rsidP="0087202B">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序号</w:t>
            </w:r>
          </w:p>
        </w:tc>
        <w:tc>
          <w:tcPr>
            <w:tcW w:w="1559" w:type="dxa"/>
            <w:vAlign w:val="center"/>
          </w:tcPr>
          <w:p w:rsidR="0087202B" w:rsidRPr="0087202B" w:rsidRDefault="0087202B" w:rsidP="0087202B">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仪器设备名称</w:t>
            </w:r>
          </w:p>
        </w:tc>
        <w:tc>
          <w:tcPr>
            <w:tcW w:w="5954" w:type="dxa"/>
            <w:vAlign w:val="center"/>
          </w:tcPr>
          <w:p w:rsidR="0087202B" w:rsidRPr="0087202B" w:rsidRDefault="0087202B" w:rsidP="0087202B">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仪器设备技术参数</w:t>
            </w:r>
          </w:p>
        </w:tc>
        <w:tc>
          <w:tcPr>
            <w:tcW w:w="709" w:type="dxa"/>
            <w:vAlign w:val="center"/>
          </w:tcPr>
          <w:p w:rsidR="0087202B" w:rsidRPr="0087202B" w:rsidRDefault="0087202B" w:rsidP="0087202B">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单位</w:t>
            </w:r>
          </w:p>
        </w:tc>
        <w:tc>
          <w:tcPr>
            <w:tcW w:w="851" w:type="dxa"/>
            <w:vAlign w:val="center"/>
          </w:tcPr>
          <w:p w:rsidR="0087202B" w:rsidRPr="0087202B" w:rsidRDefault="0087202B" w:rsidP="0087202B">
            <w:pPr>
              <w:widowControl/>
              <w:jc w:val="center"/>
              <w:rPr>
                <w:rFonts w:ascii="仿宋" w:eastAsia="仿宋" w:hAnsi="仿宋" w:cs="宋体"/>
                <w:b/>
                <w:bCs/>
                <w:kern w:val="0"/>
                <w:szCs w:val="21"/>
              </w:rPr>
            </w:pPr>
            <w:r w:rsidRPr="0087202B">
              <w:rPr>
                <w:rFonts w:ascii="仿宋" w:eastAsia="仿宋" w:hAnsi="仿宋" w:cs="宋体" w:hint="eastAsia"/>
                <w:b/>
                <w:bCs/>
                <w:kern w:val="0"/>
                <w:szCs w:val="21"/>
              </w:rPr>
              <w:t>数量</w:t>
            </w:r>
          </w:p>
        </w:tc>
      </w:tr>
      <w:tr w:rsidR="0087202B" w:rsidRPr="0087202B" w:rsidTr="0087202B">
        <w:trPr>
          <w:trHeight w:val="250"/>
          <w:jc w:val="center"/>
        </w:trPr>
        <w:tc>
          <w:tcPr>
            <w:tcW w:w="724" w:type="dxa"/>
            <w:tcBorders>
              <w:bottom w:val="single" w:sz="4" w:space="0" w:color="auto"/>
            </w:tcBorders>
            <w:vAlign w:val="center"/>
          </w:tcPr>
          <w:p w:rsidR="0087202B" w:rsidRPr="0087202B" w:rsidRDefault="0087202B" w:rsidP="0087202B">
            <w:pPr>
              <w:widowControl/>
              <w:jc w:val="center"/>
              <w:rPr>
                <w:rFonts w:ascii="仿宋" w:eastAsia="仿宋" w:hAnsi="仿宋" w:cs="Times New Roman"/>
                <w:kern w:val="0"/>
                <w:szCs w:val="21"/>
              </w:rPr>
            </w:pPr>
            <w:r w:rsidRPr="0087202B">
              <w:rPr>
                <w:rFonts w:ascii="仿宋" w:eastAsia="仿宋" w:hAnsi="仿宋" w:cs="Times New Roman"/>
                <w:kern w:val="0"/>
                <w:szCs w:val="21"/>
              </w:rPr>
              <w:t>1</w:t>
            </w:r>
          </w:p>
        </w:tc>
        <w:tc>
          <w:tcPr>
            <w:tcW w:w="1559" w:type="dxa"/>
            <w:tcBorders>
              <w:bottom w:val="single" w:sz="4" w:space="0" w:color="auto"/>
            </w:tcBorders>
            <w:vAlign w:val="center"/>
          </w:tcPr>
          <w:p w:rsidR="0087202B" w:rsidRPr="0087202B" w:rsidRDefault="0087202B" w:rsidP="0087202B">
            <w:pPr>
              <w:snapToGrid w:val="0"/>
              <w:rPr>
                <w:rFonts w:ascii="仿宋" w:eastAsia="仿宋" w:hAnsi="仿宋" w:cs="Times New Roman"/>
                <w:color w:val="000000"/>
                <w:sz w:val="18"/>
                <w:szCs w:val="18"/>
              </w:rPr>
            </w:pPr>
            <w:r w:rsidRPr="0087202B">
              <w:rPr>
                <w:rFonts w:ascii="仿宋" w:eastAsia="仿宋" w:hAnsi="仿宋" w:cs="Times New Roman" w:hint="eastAsia"/>
                <w:color w:val="000000"/>
                <w:sz w:val="18"/>
                <w:szCs w:val="18"/>
              </w:rPr>
              <w:t>实验台上体</w:t>
            </w:r>
          </w:p>
        </w:tc>
        <w:tc>
          <w:tcPr>
            <w:tcW w:w="5954" w:type="dxa"/>
            <w:tcBorders>
              <w:bottom w:val="single" w:sz="4" w:space="0" w:color="auto"/>
            </w:tcBorders>
            <w:vAlign w:val="center"/>
          </w:tcPr>
          <w:p w:rsidR="0087202B" w:rsidRPr="0087202B" w:rsidRDefault="0087202B" w:rsidP="0087202B">
            <w:pPr>
              <w:snapToGrid w:val="0"/>
              <w:rPr>
                <w:rFonts w:ascii="仿宋" w:eastAsia="仿宋" w:hAnsi="仿宋" w:cs="Times New Roman"/>
                <w:color w:val="000000"/>
                <w:sz w:val="18"/>
                <w:szCs w:val="18"/>
              </w:rPr>
            </w:pPr>
            <w:r w:rsidRPr="0087202B">
              <w:rPr>
                <w:rFonts w:ascii="仿宋" w:eastAsia="仿宋" w:hAnsi="仿宋" w:cs="Times New Roman" w:hint="eastAsia"/>
                <w:color w:val="000000"/>
                <w:sz w:val="18"/>
                <w:szCs w:val="18"/>
              </w:rPr>
              <w:t>铁质，流线型，1250*320*500.能够同时挂接三组挂箱</w:t>
            </w:r>
          </w:p>
        </w:tc>
        <w:tc>
          <w:tcPr>
            <w:tcW w:w="709" w:type="dxa"/>
            <w:tcBorders>
              <w:bottom w:val="single" w:sz="4" w:space="0" w:color="auto"/>
            </w:tcBorders>
            <w:vAlign w:val="center"/>
          </w:tcPr>
          <w:p w:rsidR="0087202B" w:rsidRPr="0087202B" w:rsidRDefault="0087202B" w:rsidP="0087202B">
            <w:pPr>
              <w:widowControl/>
              <w:jc w:val="center"/>
              <w:rPr>
                <w:rFonts w:ascii="仿宋" w:eastAsia="仿宋" w:hAnsi="仿宋" w:cs="宋体"/>
                <w:color w:val="000000"/>
                <w:kern w:val="0"/>
                <w:sz w:val="18"/>
                <w:szCs w:val="18"/>
              </w:rPr>
            </w:pPr>
            <w:r w:rsidRPr="0087202B">
              <w:rPr>
                <w:rFonts w:ascii="仿宋" w:eastAsia="仿宋" w:hAnsi="仿宋" w:cs="宋体" w:hint="eastAsia"/>
                <w:color w:val="000000"/>
                <w:kern w:val="0"/>
                <w:sz w:val="18"/>
                <w:szCs w:val="18"/>
              </w:rPr>
              <w:t>台</w:t>
            </w:r>
          </w:p>
        </w:tc>
        <w:tc>
          <w:tcPr>
            <w:tcW w:w="851" w:type="dxa"/>
            <w:tcBorders>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szCs w:val="21"/>
              </w:rPr>
              <w:t>20</w:t>
            </w:r>
          </w:p>
        </w:tc>
      </w:tr>
      <w:tr w:rsidR="0087202B" w:rsidRPr="0087202B" w:rsidTr="0087202B">
        <w:trPr>
          <w:trHeight w:val="217"/>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2</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color w:val="FF0000"/>
                <w:sz w:val="18"/>
                <w:szCs w:val="18"/>
              </w:rPr>
            </w:pPr>
            <w:r w:rsidRPr="0087202B">
              <w:rPr>
                <w:rFonts w:ascii="仿宋" w:eastAsia="仿宋" w:hAnsi="仿宋" w:cs="Times New Roman" w:hint="eastAsia"/>
                <w:sz w:val="18"/>
                <w:szCs w:val="18"/>
              </w:rPr>
              <w:t>FPGA综合挂箱</w:t>
            </w:r>
          </w:p>
        </w:tc>
        <w:tc>
          <w:tcPr>
            <w:tcW w:w="5954" w:type="dxa"/>
            <w:tcBorders>
              <w:top w:val="single" w:sz="4" w:space="0" w:color="auto"/>
              <w:bottom w:val="single" w:sz="4" w:space="0" w:color="auto"/>
            </w:tcBorders>
            <w:vAlign w:val="center"/>
          </w:tcPr>
          <w:p w:rsidR="0087202B" w:rsidRPr="0087202B" w:rsidRDefault="0087202B" w:rsidP="0087202B">
            <w:pPr>
              <w:tabs>
                <w:tab w:val="left" w:pos="840"/>
              </w:tabs>
              <w:rPr>
                <w:rFonts w:ascii="仿宋" w:eastAsia="仿宋" w:hAnsi="仿宋" w:cs="Times New Roman"/>
                <w:color w:val="FF0000"/>
                <w:sz w:val="18"/>
                <w:szCs w:val="18"/>
              </w:rPr>
            </w:pPr>
            <w:r w:rsidRPr="0087202B">
              <w:rPr>
                <w:rFonts w:ascii="仿宋" w:eastAsia="仿宋" w:hAnsi="仿宋" w:cs="Times New Roman" w:hint="eastAsia"/>
                <w:color w:val="000000"/>
                <w:sz w:val="18"/>
                <w:szCs w:val="18"/>
              </w:rPr>
              <w:t>外扩看门狗（</w:t>
            </w:r>
            <w:r w:rsidRPr="0087202B">
              <w:rPr>
                <w:rFonts w:ascii="仿宋" w:eastAsia="仿宋" w:hAnsi="仿宋" w:cs="Times New Roman"/>
                <w:color w:val="000000"/>
                <w:sz w:val="18"/>
                <w:szCs w:val="18"/>
              </w:rPr>
              <w:t>MAX705</w:t>
            </w:r>
            <w:r w:rsidRPr="0087202B">
              <w:rPr>
                <w:rFonts w:ascii="仿宋" w:eastAsia="仿宋" w:hAnsi="仿宋" w:cs="Times New Roman" w:hint="eastAsia"/>
                <w:color w:val="000000"/>
                <w:sz w:val="18"/>
                <w:szCs w:val="18"/>
              </w:rPr>
              <w:t>）模块，主控芯片</w:t>
            </w:r>
            <w:r w:rsidRPr="0087202B">
              <w:rPr>
                <w:rFonts w:ascii="仿宋" w:eastAsia="仿宋" w:hAnsi="仿宋" w:cs="Times New Roman"/>
                <w:color w:val="000000"/>
                <w:sz w:val="18"/>
                <w:szCs w:val="18"/>
              </w:rPr>
              <w:t>MAX705</w:t>
            </w:r>
            <w:r w:rsidRPr="0087202B">
              <w:rPr>
                <w:rFonts w:ascii="仿宋" w:eastAsia="仿宋" w:hAnsi="仿宋" w:cs="Times New Roman" w:hint="eastAsia"/>
                <w:color w:val="000000"/>
                <w:sz w:val="18"/>
                <w:szCs w:val="18"/>
              </w:rPr>
              <w:t>，低电平复位；</w:t>
            </w:r>
            <w:r w:rsidRPr="0087202B">
              <w:rPr>
                <w:rFonts w:ascii="仿宋" w:eastAsia="仿宋" w:hAnsi="仿宋" w:cs="Times New Roman"/>
                <w:color w:val="000000"/>
                <w:sz w:val="18"/>
                <w:szCs w:val="18"/>
              </w:rPr>
              <w:t>IC</w:t>
            </w:r>
            <w:r w:rsidRPr="0087202B">
              <w:rPr>
                <w:rFonts w:ascii="仿宋" w:eastAsia="仿宋" w:hAnsi="仿宋" w:cs="Times New Roman" w:hint="eastAsia"/>
                <w:color w:val="000000"/>
                <w:sz w:val="18"/>
                <w:szCs w:val="18"/>
              </w:rPr>
              <w:t>卡读写模块，主控芯片</w:t>
            </w:r>
            <w:r w:rsidRPr="0087202B">
              <w:rPr>
                <w:rFonts w:ascii="仿宋" w:eastAsia="仿宋" w:hAnsi="仿宋" w:cs="Times New Roman"/>
                <w:color w:val="000000"/>
                <w:sz w:val="18"/>
                <w:szCs w:val="18"/>
              </w:rPr>
              <w:t>AT24C02</w:t>
            </w:r>
            <w:r w:rsidRPr="0087202B">
              <w:rPr>
                <w:rFonts w:ascii="仿宋" w:eastAsia="仿宋" w:hAnsi="仿宋" w:cs="Times New Roman" w:hint="eastAsia"/>
                <w:color w:val="000000"/>
                <w:sz w:val="18"/>
                <w:szCs w:val="18"/>
              </w:rPr>
              <w:t>，芯片存储两位</w:t>
            </w:r>
            <w:r w:rsidRPr="0087202B">
              <w:rPr>
                <w:rFonts w:ascii="仿宋" w:eastAsia="仿宋" w:hAnsi="仿宋" w:cs="Times New Roman"/>
                <w:color w:val="000000"/>
                <w:sz w:val="18"/>
                <w:szCs w:val="18"/>
              </w:rPr>
              <w:t>2K</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DS18B20</w:t>
            </w:r>
            <w:r w:rsidRPr="0087202B">
              <w:rPr>
                <w:rFonts w:ascii="仿宋" w:eastAsia="仿宋" w:hAnsi="仿宋" w:cs="Times New Roman" w:hint="eastAsia"/>
                <w:color w:val="000000"/>
                <w:sz w:val="18"/>
                <w:szCs w:val="18"/>
              </w:rPr>
              <w:t>温度采集模块：</w:t>
            </w:r>
            <w:r w:rsidRPr="0087202B">
              <w:rPr>
                <w:rFonts w:ascii="仿宋" w:eastAsia="仿宋" w:hAnsi="仿宋" w:cs="Times New Roman"/>
                <w:color w:val="000000"/>
                <w:sz w:val="18"/>
                <w:szCs w:val="18"/>
              </w:rPr>
              <w:t>DS18B20</w:t>
            </w:r>
            <w:r w:rsidRPr="0087202B">
              <w:rPr>
                <w:rFonts w:ascii="仿宋" w:eastAsia="仿宋" w:hAnsi="仿宋" w:cs="Times New Roman" w:hint="eastAsia"/>
                <w:color w:val="000000"/>
                <w:sz w:val="18"/>
                <w:szCs w:val="18"/>
              </w:rPr>
              <w:t>精度</w:t>
            </w:r>
            <w:r w:rsidRPr="0087202B">
              <w:rPr>
                <w:rFonts w:ascii="仿宋" w:eastAsia="仿宋" w:hAnsi="仿宋" w:cs="Times New Roman"/>
                <w:color w:val="000000"/>
                <w:sz w:val="18"/>
                <w:szCs w:val="18"/>
              </w:rPr>
              <w:t>0.5</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A/D</w:t>
            </w:r>
            <w:r w:rsidRPr="0087202B">
              <w:rPr>
                <w:rFonts w:ascii="仿宋" w:eastAsia="仿宋" w:hAnsi="仿宋" w:cs="Times New Roman" w:hint="eastAsia"/>
                <w:color w:val="000000"/>
                <w:sz w:val="18"/>
                <w:szCs w:val="18"/>
              </w:rPr>
              <w:t>转换模块：芯片：</w:t>
            </w:r>
            <w:r w:rsidRPr="0087202B">
              <w:rPr>
                <w:rFonts w:ascii="仿宋" w:eastAsia="仿宋" w:hAnsi="仿宋" w:cs="Times New Roman"/>
                <w:color w:val="000000"/>
                <w:sz w:val="18"/>
                <w:szCs w:val="18"/>
              </w:rPr>
              <w:t>TLC2543</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12</w:t>
            </w:r>
            <w:r w:rsidRPr="0087202B">
              <w:rPr>
                <w:rFonts w:ascii="仿宋" w:eastAsia="仿宋" w:hAnsi="仿宋" w:cs="Times New Roman" w:hint="eastAsia"/>
                <w:color w:val="000000"/>
                <w:sz w:val="18"/>
                <w:szCs w:val="18"/>
              </w:rPr>
              <w:t>位串行</w:t>
            </w:r>
            <w:r w:rsidRPr="0087202B">
              <w:rPr>
                <w:rFonts w:ascii="仿宋" w:eastAsia="仿宋" w:hAnsi="仿宋" w:cs="Times New Roman"/>
                <w:color w:val="000000"/>
                <w:sz w:val="18"/>
                <w:szCs w:val="18"/>
              </w:rPr>
              <w:t>AD</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SPI</w:t>
            </w:r>
            <w:r w:rsidRPr="0087202B">
              <w:rPr>
                <w:rFonts w:ascii="仿宋" w:eastAsia="仿宋" w:hAnsi="仿宋" w:cs="Times New Roman" w:hint="eastAsia"/>
                <w:color w:val="000000"/>
                <w:sz w:val="18"/>
                <w:szCs w:val="18"/>
              </w:rPr>
              <w:t>通信方式；</w:t>
            </w:r>
            <w:r w:rsidRPr="0087202B">
              <w:rPr>
                <w:rFonts w:ascii="仿宋" w:eastAsia="仿宋" w:hAnsi="仿宋" w:cs="Times New Roman"/>
                <w:color w:val="000000"/>
                <w:sz w:val="18"/>
                <w:szCs w:val="18"/>
              </w:rPr>
              <w:t>D/A</w:t>
            </w:r>
            <w:r w:rsidRPr="0087202B">
              <w:rPr>
                <w:rFonts w:ascii="仿宋" w:eastAsia="仿宋" w:hAnsi="仿宋" w:cs="Times New Roman" w:hint="eastAsia"/>
                <w:color w:val="000000"/>
                <w:sz w:val="18"/>
                <w:szCs w:val="18"/>
              </w:rPr>
              <w:t>转换模块：芯片：</w:t>
            </w:r>
            <w:r w:rsidRPr="0087202B">
              <w:rPr>
                <w:rFonts w:ascii="仿宋" w:eastAsia="仿宋" w:hAnsi="仿宋" w:cs="Times New Roman"/>
                <w:color w:val="000000"/>
                <w:sz w:val="18"/>
                <w:szCs w:val="18"/>
              </w:rPr>
              <w:t>TLV5616</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12</w:t>
            </w:r>
            <w:r w:rsidRPr="0087202B">
              <w:rPr>
                <w:rFonts w:ascii="仿宋" w:eastAsia="仿宋" w:hAnsi="仿宋" w:cs="Times New Roman" w:hint="eastAsia"/>
                <w:color w:val="000000"/>
                <w:sz w:val="18"/>
                <w:szCs w:val="18"/>
              </w:rPr>
              <w:t>位串行</w:t>
            </w:r>
            <w:r w:rsidRPr="0087202B">
              <w:rPr>
                <w:rFonts w:ascii="仿宋" w:eastAsia="仿宋" w:hAnsi="仿宋" w:cs="Times New Roman"/>
                <w:color w:val="000000"/>
                <w:sz w:val="18"/>
                <w:szCs w:val="18"/>
              </w:rPr>
              <w:t>AD</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SPI</w:t>
            </w:r>
            <w:r w:rsidRPr="0087202B">
              <w:rPr>
                <w:rFonts w:ascii="仿宋" w:eastAsia="仿宋" w:hAnsi="仿宋" w:cs="Times New Roman" w:hint="eastAsia"/>
                <w:color w:val="000000"/>
                <w:sz w:val="18"/>
                <w:szCs w:val="18"/>
              </w:rPr>
              <w:t>通信方式；蜂鸣器模块：高电平工作；光耦隔离模块：采用</w:t>
            </w:r>
            <w:r w:rsidRPr="0087202B">
              <w:rPr>
                <w:rFonts w:ascii="仿宋" w:eastAsia="仿宋" w:hAnsi="仿宋" w:cs="Times New Roman"/>
                <w:color w:val="000000"/>
                <w:sz w:val="18"/>
                <w:szCs w:val="18"/>
              </w:rPr>
              <w:t>TLP521-1</w:t>
            </w:r>
            <w:r w:rsidRPr="0087202B">
              <w:rPr>
                <w:rFonts w:ascii="仿宋" w:eastAsia="仿宋" w:hAnsi="仿宋" w:cs="Times New Roman" w:hint="eastAsia"/>
                <w:color w:val="000000"/>
                <w:sz w:val="18"/>
                <w:szCs w:val="18"/>
              </w:rPr>
              <w:t>芯片，实现光电隔离；继电器模块：线圈电压为</w:t>
            </w:r>
            <w:r w:rsidRPr="0087202B">
              <w:rPr>
                <w:rFonts w:ascii="仿宋" w:eastAsia="仿宋" w:hAnsi="仿宋" w:cs="Times New Roman"/>
                <w:color w:val="000000"/>
                <w:sz w:val="18"/>
                <w:szCs w:val="18"/>
              </w:rPr>
              <w:t>5V</w:t>
            </w:r>
            <w:r w:rsidRPr="0087202B">
              <w:rPr>
                <w:rFonts w:ascii="仿宋" w:eastAsia="仿宋" w:hAnsi="仿宋" w:cs="Times New Roman" w:hint="eastAsia"/>
                <w:color w:val="000000"/>
                <w:sz w:val="18"/>
                <w:szCs w:val="18"/>
              </w:rPr>
              <w:t>，实现强电与弱点隔离；外部脉冲输入模块键盘输入与</w:t>
            </w:r>
            <w:r w:rsidRPr="0087202B">
              <w:rPr>
                <w:rFonts w:ascii="仿宋" w:eastAsia="仿宋" w:hAnsi="仿宋" w:cs="Times New Roman"/>
                <w:color w:val="000000"/>
                <w:sz w:val="18"/>
                <w:szCs w:val="18"/>
              </w:rPr>
              <w:t>LED</w:t>
            </w:r>
            <w:r w:rsidRPr="0087202B">
              <w:rPr>
                <w:rFonts w:ascii="仿宋" w:eastAsia="仿宋" w:hAnsi="仿宋" w:cs="Times New Roman" w:hint="eastAsia"/>
                <w:color w:val="000000"/>
                <w:sz w:val="18"/>
                <w:szCs w:val="18"/>
              </w:rPr>
              <w:t>输出模块电机控制单元;直流电机模块;步进电机模块：四相八拍电机；</w:t>
            </w:r>
            <w:r w:rsidRPr="0087202B">
              <w:rPr>
                <w:rFonts w:ascii="仿宋" w:eastAsia="仿宋" w:hAnsi="仿宋" w:cs="Times New Roman"/>
                <w:color w:val="000000"/>
                <w:sz w:val="18"/>
                <w:szCs w:val="18"/>
              </w:rPr>
              <w:t>7279</w:t>
            </w:r>
            <w:r w:rsidRPr="0087202B">
              <w:rPr>
                <w:rFonts w:ascii="仿宋" w:eastAsia="仿宋" w:hAnsi="仿宋" w:cs="Times New Roman" w:hint="eastAsia"/>
                <w:color w:val="000000"/>
                <w:sz w:val="18"/>
                <w:szCs w:val="18"/>
              </w:rPr>
              <w:t>键盘与显示模块;</w:t>
            </w:r>
            <w:r w:rsidRPr="0087202B">
              <w:rPr>
                <w:rFonts w:ascii="仿宋" w:eastAsia="仿宋" w:hAnsi="仿宋" w:cs="Times New Roman"/>
                <w:color w:val="000000"/>
                <w:sz w:val="18"/>
                <w:szCs w:val="18"/>
              </w:rPr>
              <w:t>TFT</w:t>
            </w:r>
            <w:r w:rsidRPr="0087202B">
              <w:rPr>
                <w:rFonts w:ascii="仿宋" w:eastAsia="仿宋" w:hAnsi="仿宋" w:cs="Times New Roman" w:hint="eastAsia"/>
                <w:color w:val="000000"/>
                <w:sz w:val="18"/>
                <w:szCs w:val="18"/>
              </w:rPr>
              <w:t>真彩液晶显示模块：分辨率</w:t>
            </w:r>
            <w:r w:rsidRPr="0087202B">
              <w:rPr>
                <w:rFonts w:ascii="仿宋" w:eastAsia="仿宋" w:hAnsi="仿宋" w:cs="Times New Roman"/>
                <w:color w:val="000000"/>
                <w:sz w:val="18"/>
                <w:szCs w:val="18"/>
              </w:rPr>
              <w:t>176X220</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2</w:t>
            </w:r>
            <w:r w:rsidRPr="0087202B">
              <w:rPr>
                <w:rFonts w:ascii="仿宋" w:eastAsia="仿宋" w:hAnsi="仿宋" w:cs="Times New Roman" w:hint="eastAsia"/>
                <w:color w:val="000000"/>
                <w:sz w:val="18"/>
                <w:szCs w:val="18"/>
              </w:rPr>
              <w:t>寸</w:t>
            </w:r>
            <w:r w:rsidRPr="0087202B">
              <w:rPr>
                <w:rFonts w:ascii="仿宋" w:eastAsia="仿宋" w:hAnsi="仿宋" w:cs="Times New Roman"/>
                <w:color w:val="000000"/>
                <w:sz w:val="18"/>
                <w:szCs w:val="18"/>
              </w:rPr>
              <w:t>26</w:t>
            </w:r>
            <w:r w:rsidRPr="0087202B">
              <w:rPr>
                <w:rFonts w:ascii="仿宋" w:eastAsia="仿宋" w:hAnsi="仿宋" w:cs="Times New Roman" w:hint="eastAsia"/>
                <w:color w:val="000000"/>
                <w:sz w:val="18"/>
                <w:szCs w:val="18"/>
              </w:rPr>
              <w:t>万色</w:t>
            </w:r>
            <w:r w:rsidRPr="0087202B">
              <w:rPr>
                <w:rFonts w:ascii="仿宋" w:eastAsia="仿宋" w:hAnsi="仿宋" w:cs="Times New Roman"/>
                <w:color w:val="000000"/>
                <w:sz w:val="18"/>
                <w:szCs w:val="18"/>
              </w:rPr>
              <w:t>TFT</w:t>
            </w:r>
            <w:r w:rsidRPr="0087202B">
              <w:rPr>
                <w:rFonts w:ascii="仿宋" w:eastAsia="仿宋" w:hAnsi="仿宋" w:cs="Times New Roman" w:hint="eastAsia"/>
                <w:color w:val="000000"/>
                <w:sz w:val="18"/>
                <w:szCs w:val="18"/>
              </w:rPr>
              <w:t>液晶屏。</w:t>
            </w:r>
            <w:r w:rsidRPr="0087202B">
              <w:rPr>
                <w:rFonts w:ascii="仿宋" w:eastAsia="仿宋" w:hAnsi="仿宋" w:cs="Times New Roman"/>
                <w:color w:val="000000"/>
                <w:sz w:val="18"/>
                <w:szCs w:val="18"/>
              </w:rPr>
              <w:t>16X16LED</w:t>
            </w:r>
            <w:r w:rsidRPr="0087202B">
              <w:rPr>
                <w:rFonts w:ascii="仿宋" w:eastAsia="仿宋" w:hAnsi="仿宋" w:cs="Times New Roman" w:hint="eastAsia"/>
                <w:color w:val="000000"/>
                <w:sz w:val="18"/>
                <w:szCs w:val="18"/>
              </w:rPr>
              <w:t>点阵显示模块：可显示汉字。;</w:t>
            </w:r>
            <w:r w:rsidRPr="0087202B">
              <w:rPr>
                <w:rFonts w:ascii="仿宋" w:eastAsia="仿宋" w:hAnsi="仿宋" w:cs="Times New Roman"/>
                <w:color w:val="000000"/>
                <w:sz w:val="18"/>
                <w:szCs w:val="18"/>
              </w:rPr>
              <w:t>RS232</w:t>
            </w:r>
            <w:r w:rsidRPr="0087202B">
              <w:rPr>
                <w:rFonts w:ascii="仿宋" w:eastAsia="仿宋" w:hAnsi="仿宋" w:cs="Times New Roman" w:hint="eastAsia"/>
                <w:color w:val="000000"/>
                <w:sz w:val="18"/>
                <w:szCs w:val="18"/>
              </w:rPr>
              <w:t>接口：主控芯片</w:t>
            </w:r>
            <w:r w:rsidRPr="0087202B">
              <w:rPr>
                <w:rFonts w:ascii="仿宋" w:eastAsia="仿宋" w:hAnsi="仿宋" w:cs="Times New Roman"/>
                <w:color w:val="000000"/>
                <w:sz w:val="18"/>
                <w:szCs w:val="18"/>
              </w:rPr>
              <w:t>MAX232</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RS485</w:t>
            </w:r>
            <w:r w:rsidRPr="0087202B">
              <w:rPr>
                <w:rFonts w:ascii="仿宋" w:eastAsia="仿宋" w:hAnsi="仿宋" w:cs="Times New Roman" w:hint="eastAsia"/>
                <w:color w:val="000000"/>
                <w:sz w:val="18"/>
                <w:szCs w:val="18"/>
              </w:rPr>
              <w:t>接口：主控芯片</w:t>
            </w:r>
            <w:r w:rsidRPr="0087202B">
              <w:rPr>
                <w:rFonts w:ascii="仿宋" w:eastAsia="仿宋" w:hAnsi="仿宋" w:cs="Times New Roman"/>
                <w:color w:val="000000"/>
                <w:sz w:val="18"/>
                <w:szCs w:val="18"/>
              </w:rPr>
              <w:t>MAX485CAN</w:t>
            </w:r>
            <w:r w:rsidRPr="0087202B">
              <w:rPr>
                <w:rFonts w:ascii="仿宋" w:eastAsia="仿宋" w:hAnsi="仿宋" w:cs="Times New Roman" w:hint="eastAsia"/>
                <w:color w:val="000000"/>
                <w:sz w:val="18"/>
                <w:szCs w:val="18"/>
              </w:rPr>
              <w:t>总线接口：主控芯片</w:t>
            </w:r>
            <w:r w:rsidRPr="0087202B">
              <w:rPr>
                <w:rFonts w:ascii="仿宋" w:eastAsia="仿宋" w:hAnsi="仿宋" w:cs="Times New Roman"/>
                <w:color w:val="000000"/>
                <w:sz w:val="18"/>
                <w:szCs w:val="18"/>
              </w:rPr>
              <w:t>SN65HVD1050D</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E-LAB</w:t>
            </w:r>
            <w:r w:rsidRPr="0087202B">
              <w:rPr>
                <w:rFonts w:ascii="仿宋" w:eastAsia="仿宋" w:hAnsi="仿宋" w:cs="Times New Roman" w:hint="eastAsia"/>
                <w:color w:val="000000"/>
                <w:sz w:val="18"/>
                <w:szCs w:val="18"/>
              </w:rPr>
              <w:t>扩展接口：用以扩展</w:t>
            </w:r>
            <w:r w:rsidRPr="0087202B">
              <w:rPr>
                <w:rFonts w:ascii="仿宋" w:eastAsia="仿宋" w:hAnsi="仿宋" w:cs="Times New Roman"/>
                <w:color w:val="000000"/>
                <w:sz w:val="18"/>
                <w:szCs w:val="18"/>
              </w:rPr>
              <w:t>E-LAB</w:t>
            </w:r>
            <w:r w:rsidRPr="0087202B">
              <w:rPr>
                <w:rFonts w:ascii="仿宋" w:eastAsia="仿宋" w:hAnsi="仿宋" w:cs="Times New Roman" w:hint="eastAsia"/>
                <w:color w:val="000000"/>
                <w:sz w:val="18"/>
                <w:szCs w:val="18"/>
              </w:rPr>
              <w:t>非总线类扩展模块，接口要求能够兼容我院单片机实验现有e-lab模块系统要求可支持多种</w:t>
            </w:r>
            <w:r w:rsidRPr="0087202B">
              <w:rPr>
                <w:rFonts w:ascii="仿宋" w:eastAsia="仿宋" w:hAnsi="仿宋" w:cs="Times New Roman"/>
                <w:color w:val="000000"/>
                <w:sz w:val="18"/>
                <w:szCs w:val="18"/>
              </w:rPr>
              <w:t>CPU</w:t>
            </w:r>
            <w:r w:rsidRPr="0087202B">
              <w:rPr>
                <w:rFonts w:ascii="仿宋" w:eastAsia="仿宋" w:hAnsi="仿宋" w:cs="Times New Roman" w:hint="eastAsia"/>
                <w:color w:val="000000"/>
                <w:sz w:val="18"/>
                <w:szCs w:val="18"/>
              </w:rPr>
              <w:t>板卡，包含</w:t>
            </w:r>
            <w:r w:rsidRPr="0087202B">
              <w:rPr>
                <w:rFonts w:ascii="仿宋" w:eastAsia="仿宋" w:hAnsi="仿宋" w:cs="Times New Roman"/>
                <w:color w:val="000000"/>
                <w:sz w:val="18"/>
                <w:szCs w:val="18"/>
              </w:rPr>
              <w:t>8//16/32</w:t>
            </w:r>
            <w:r w:rsidRPr="0087202B">
              <w:rPr>
                <w:rFonts w:ascii="仿宋" w:eastAsia="仿宋" w:hAnsi="仿宋" w:cs="Times New Roman" w:hint="eastAsia"/>
                <w:color w:val="000000"/>
                <w:sz w:val="18"/>
                <w:szCs w:val="18"/>
              </w:rPr>
              <w:t>位单片机</w:t>
            </w:r>
            <w:r w:rsidRPr="0087202B">
              <w:rPr>
                <w:rFonts w:ascii="仿宋" w:eastAsia="仿宋" w:hAnsi="仿宋" w:cs="Times New Roman"/>
                <w:color w:val="000000"/>
                <w:sz w:val="18"/>
                <w:szCs w:val="18"/>
              </w:rPr>
              <w:t>CPU</w:t>
            </w:r>
            <w:r w:rsidRPr="0087202B">
              <w:rPr>
                <w:rFonts w:ascii="仿宋" w:eastAsia="仿宋" w:hAnsi="仿宋" w:cs="Times New Roman" w:hint="eastAsia"/>
                <w:color w:val="000000"/>
                <w:sz w:val="18"/>
                <w:szCs w:val="18"/>
              </w:rPr>
              <w:t>板，</w:t>
            </w:r>
            <w:r w:rsidRPr="0087202B">
              <w:rPr>
                <w:rFonts w:ascii="仿宋" w:eastAsia="仿宋" w:hAnsi="仿宋" w:cs="Times New Roman"/>
                <w:color w:val="000000"/>
                <w:sz w:val="18"/>
                <w:szCs w:val="18"/>
              </w:rPr>
              <w:t>CPLD/FPGA/SOPC</w:t>
            </w:r>
            <w:r w:rsidRPr="0087202B">
              <w:rPr>
                <w:rFonts w:ascii="仿宋" w:eastAsia="仿宋" w:hAnsi="仿宋" w:cs="Times New Roman" w:hint="eastAsia"/>
                <w:color w:val="000000"/>
                <w:sz w:val="18"/>
                <w:szCs w:val="18"/>
              </w:rPr>
              <w:t>适配器，并且所有板卡可以独立供电，单独使用，方便进行二次开发、课程设计、毕业设计，参加电子竞赛。</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 w:val="18"/>
                <w:szCs w:val="18"/>
              </w:rPr>
            </w:pPr>
            <w:r w:rsidRPr="0087202B">
              <w:rPr>
                <w:rFonts w:ascii="仿宋" w:eastAsia="仿宋" w:hAnsi="仿宋" w:cs="宋体" w:hint="eastAsia"/>
                <w:kern w:val="0"/>
                <w:sz w:val="18"/>
                <w:szCs w:val="18"/>
              </w:rPr>
              <w:t>台</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szCs w:val="21"/>
              </w:rPr>
              <w:t>20</w:t>
            </w:r>
          </w:p>
        </w:tc>
      </w:tr>
      <w:tr w:rsidR="0087202B" w:rsidRPr="0087202B" w:rsidTr="0087202B">
        <w:trPr>
          <w:trHeight w:val="217"/>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3</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hint="eastAsia"/>
                <w:sz w:val="18"/>
                <w:szCs w:val="18"/>
              </w:rPr>
              <w:t>单片机实验箱</w:t>
            </w:r>
          </w:p>
        </w:tc>
        <w:tc>
          <w:tcPr>
            <w:tcW w:w="5954" w:type="dxa"/>
            <w:tcBorders>
              <w:top w:val="single" w:sz="4" w:space="0" w:color="auto"/>
              <w:bottom w:val="single" w:sz="4" w:space="0" w:color="auto"/>
            </w:tcBorders>
            <w:vAlign w:val="center"/>
          </w:tcPr>
          <w:p w:rsidR="0087202B" w:rsidRPr="0087202B" w:rsidRDefault="0087202B" w:rsidP="0087202B">
            <w:pPr>
              <w:spacing w:line="240" w:lineRule="atLeast"/>
              <w:rPr>
                <w:rFonts w:ascii="仿宋" w:eastAsia="仿宋" w:hAnsi="仿宋" w:cs="Times New Roman"/>
                <w:color w:val="000000"/>
                <w:sz w:val="18"/>
                <w:szCs w:val="18"/>
              </w:rPr>
            </w:pPr>
            <w:r w:rsidRPr="0087202B">
              <w:rPr>
                <w:rFonts w:ascii="仿宋" w:eastAsia="仿宋" w:hAnsi="仿宋" w:cs="Times New Roman"/>
                <w:color w:val="000000"/>
                <w:szCs w:val="21"/>
              </w:rPr>
              <w:t>1）</w:t>
            </w:r>
            <w:r w:rsidRPr="0087202B">
              <w:rPr>
                <w:rFonts w:ascii="仿宋" w:eastAsia="仿宋" w:hAnsi="仿宋" w:cs="Times New Roman"/>
                <w:color w:val="000000"/>
                <w:sz w:val="18"/>
                <w:szCs w:val="18"/>
              </w:rPr>
              <w:t>.8255</w:t>
            </w:r>
            <w:r w:rsidRPr="0087202B">
              <w:rPr>
                <w:rFonts w:ascii="仿宋" w:eastAsia="仿宋" w:hAnsi="仿宋" w:cs="Times New Roman" w:hint="eastAsia"/>
                <w:color w:val="000000"/>
                <w:sz w:val="18"/>
                <w:szCs w:val="18"/>
              </w:rPr>
              <w:t>可编程</w:t>
            </w:r>
            <w:r w:rsidRPr="0087202B">
              <w:rPr>
                <w:rFonts w:ascii="仿宋" w:eastAsia="仿宋" w:hAnsi="仿宋" w:cs="Times New Roman"/>
                <w:color w:val="000000"/>
                <w:sz w:val="18"/>
                <w:szCs w:val="18"/>
              </w:rPr>
              <w:t>I/O</w:t>
            </w:r>
            <w:r w:rsidRPr="0087202B">
              <w:rPr>
                <w:rFonts w:ascii="仿宋" w:eastAsia="仿宋" w:hAnsi="仿宋" w:cs="Times New Roman" w:hint="eastAsia"/>
                <w:color w:val="000000"/>
                <w:sz w:val="18"/>
                <w:szCs w:val="18"/>
              </w:rPr>
              <w:t>实验模块</w:t>
            </w:r>
            <w:r w:rsidRPr="0087202B">
              <w:rPr>
                <w:rFonts w:ascii="仿宋" w:eastAsia="仿宋" w:hAnsi="仿宋" w:cs="Times New Roman"/>
                <w:color w:val="000000"/>
                <w:sz w:val="18"/>
                <w:szCs w:val="18"/>
              </w:rPr>
              <w:t>2. 8279</w:t>
            </w:r>
            <w:r w:rsidRPr="0087202B">
              <w:rPr>
                <w:rFonts w:ascii="仿宋" w:eastAsia="仿宋" w:hAnsi="仿宋" w:cs="Times New Roman" w:hint="eastAsia"/>
                <w:color w:val="000000"/>
                <w:sz w:val="18"/>
                <w:szCs w:val="18"/>
              </w:rPr>
              <w:t>可编程键盘显示模块</w:t>
            </w:r>
            <w:r w:rsidRPr="0087202B">
              <w:rPr>
                <w:rFonts w:ascii="仿宋" w:eastAsia="仿宋" w:hAnsi="仿宋" w:cs="Times New Roman"/>
                <w:color w:val="000000"/>
                <w:sz w:val="18"/>
                <w:szCs w:val="18"/>
              </w:rPr>
              <w:t>3. 8253</w:t>
            </w:r>
            <w:r w:rsidRPr="0087202B">
              <w:rPr>
                <w:rFonts w:ascii="仿宋" w:eastAsia="仿宋" w:hAnsi="仿宋" w:cs="Times New Roman" w:hint="eastAsia"/>
                <w:color w:val="000000"/>
                <w:sz w:val="18"/>
                <w:szCs w:val="18"/>
              </w:rPr>
              <w:t>可编程定时模块</w:t>
            </w:r>
            <w:r w:rsidRPr="0087202B">
              <w:rPr>
                <w:rFonts w:ascii="仿宋" w:eastAsia="仿宋" w:hAnsi="仿宋" w:cs="Times New Roman"/>
                <w:color w:val="000000"/>
                <w:sz w:val="18"/>
                <w:szCs w:val="18"/>
              </w:rPr>
              <w:t>4. 8250</w:t>
            </w:r>
            <w:r w:rsidRPr="0087202B">
              <w:rPr>
                <w:rFonts w:ascii="仿宋" w:eastAsia="仿宋" w:hAnsi="仿宋" w:cs="Times New Roman" w:hint="eastAsia"/>
                <w:color w:val="000000"/>
                <w:sz w:val="18"/>
                <w:szCs w:val="18"/>
              </w:rPr>
              <w:t>可编程串行口模块</w:t>
            </w:r>
            <w:r w:rsidRPr="0087202B">
              <w:rPr>
                <w:rFonts w:ascii="仿宋" w:eastAsia="仿宋" w:hAnsi="仿宋" w:cs="Times New Roman"/>
                <w:color w:val="000000"/>
                <w:sz w:val="18"/>
                <w:szCs w:val="18"/>
              </w:rPr>
              <w:t>5. 0832</w:t>
            </w:r>
            <w:r w:rsidRPr="0087202B">
              <w:rPr>
                <w:rFonts w:ascii="仿宋" w:eastAsia="仿宋" w:hAnsi="仿宋" w:cs="Times New Roman" w:hint="eastAsia"/>
                <w:color w:val="000000"/>
                <w:sz w:val="18"/>
                <w:szCs w:val="18"/>
              </w:rPr>
              <w:t>可编程</w:t>
            </w:r>
            <w:r w:rsidRPr="0087202B">
              <w:rPr>
                <w:rFonts w:ascii="仿宋" w:eastAsia="仿宋" w:hAnsi="仿宋" w:cs="Times New Roman"/>
                <w:color w:val="000000"/>
                <w:sz w:val="18"/>
                <w:szCs w:val="18"/>
              </w:rPr>
              <w:t>D/A</w:t>
            </w:r>
            <w:r w:rsidRPr="0087202B">
              <w:rPr>
                <w:rFonts w:ascii="仿宋" w:eastAsia="仿宋" w:hAnsi="仿宋" w:cs="Times New Roman" w:hint="eastAsia"/>
                <w:color w:val="000000"/>
                <w:sz w:val="18"/>
                <w:szCs w:val="18"/>
              </w:rPr>
              <w:t>转换模块</w:t>
            </w:r>
            <w:r w:rsidRPr="0087202B">
              <w:rPr>
                <w:rFonts w:ascii="仿宋" w:eastAsia="仿宋" w:hAnsi="仿宋" w:cs="Times New Roman"/>
                <w:color w:val="000000"/>
                <w:sz w:val="18"/>
                <w:szCs w:val="18"/>
              </w:rPr>
              <w:t>6. 0809</w:t>
            </w:r>
            <w:r w:rsidRPr="0087202B">
              <w:rPr>
                <w:rFonts w:ascii="仿宋" w:eastAsia="仿宋" w:hAnsi="仿宋" w:cs="Times New Roman" w:hint="eastAsia"/>
                <w:color w:val="000000"/>
                <w:sz w:val="18"/>
                <w:szCs w:val="18"/>
              </w:rPr>
              <w:t>可编程</w:t>
            </w:r>
            <w:r w:rsidRPr="0087202B">
              <w:rPr>
                <w:rFonts w:ascii="仿宋" w:eastAsia="仿宋" w:hAnsi="仿宋" w:cs="Times New Roman"/>
                <w:color w:val="000000"/>
                <w:sz w:val="18"/>
                <w:szCs w:val="18"/>
              </w:rPr>
              <w:t>A/D</w:t>
            </w:r>
            <w:r w:rsidRPr="0087202B">
              <w:rPr>
                <w:rFonts w:ascii="仿宋" w:eastAsia="仿宋" w:hAnsi="仿宋" w:cs="Times New Roman" w:hint="eastAsia"/>
                <w:color w:val="000000"/>
                <w:sz w:val="18"/>
                <w:szCs w:val="18"/>
              </w:rPr>
              <w:t>转换模块</w:t>
            </w:r>
            <w:r w:rsidRPr="0087202B">
              <w:rPr>
                <w:rFonts w:ascii="仿宋" w:eastAsia="仿宋" w:hAnsi="仿宋" w:cs="Times New Roman"/>
                <w:color w:val="000000"/>
                <w:sz w:val="18"/>
                <w:szCs w:val="18"/>
              </w:rPr>
              <w:t>7. 8237DMA</w:t>
            </w:r>
            <w:r w:rsidRPr="0087202B">
              <w:rPr>
                <w:rFonts w:ascii="仿宋" w:eastAsia="仿宋" w:hAnsi="仿宋" w:cs="Times New Roman" w:hint="eastAsia"/>
                <w:color w:val="000000"/>
                <w:sz w:val="18"/>
                <w:szCs w:val="18"/>
              </w:rPr>
              <w:t>控制模块</w:t>
            </w:r>
            <w:r w:rsidRPr="0087202B">
              <w:rPr>
                <w:rFonts w:ascii="仿宋" w:eastAsia="仿宋" w:hAnsi="仿宋" w:cs="Times New Roman"/>
                <w:color w:val="000000"/>
                <w:sz w:val="18"/>
                <w:szCs w:val="18"/>
              </w:rPr>
              <w:t>8. 244/273</w:t>
            </w:r>
            <w:r w:rsidRPr="0087202B">
              <w:rPr>
                <w:rFonts w:ascii="仿宋" w:eastAsia="仿宋" w:hAnsi="仿宋" w:cs="Times New Roman" w:hint="eastAsia"/>
                <w:color w:val="000000"/>
                <w:sz w:val="18"/>
                <w:szCs w:val="18"/>
              </w:rPr>
              <w:t>简单</w:t>
            </w:r>
            <w:r w:rsidRPr="0087202B">
              <w:rPr>
                <w:rFonts w:ascii="仿宋" w:eastAsia="仿宋" w:hAnsi="仿宋" w:cs="Times New Roman"/>
                <w:color w:val="000000"/>
                <w:sz w:val="18"/>
                <w:szCs w:val="18"/>
              </w:rPr>
              <w:t>I/O</w:t>
            </w:r>
            <w:r w:rsidRPr="0087202B">
              <w:rPr>
                <w:rFonts w:ascii="仿宋" w:eastAsia="仿宋" w:hAnsi="仿宋" w:cs="Times New Roman" w:hint="eastAsia"/>
                <w:color w:val="000000"/>
                <w:sz w:val="18"/>
                <w:szCs w:val="18"/>
              </w:rPr>
              <w:t>口模块</w:t>
            </w:r>
            <w:r w:rsidRPr="0087202B">
              <w:rPr>
                <w:rFonts w:ascii="仿宋" w:eastAsia="仿宋" w:hAnsi="仿宋" w:cs="Times New Roman"/>
                <w:color w:val="000000"/>
                <w:sz w:val="18"/>
                <w:szCs w:val="18"/>
              </w:rPr>
              <w:t xml:space="preserve">9. </w:t>
            </w:r>
            <w:r w:rsidRPr="0087202B">
              <w:rPr>
                <w:rFonts w:ascii="仿宋" w:eastAsia="仿宋" w:hAnsi="仿宋" w:cs="Times New Roman" w:hint="eastAsia"/>
                <w:color w:val="000000"/>
                <w:sz w:val="18"/>
                <w:szCs w:val="18"/>
              </w:rPr>
              <w:t>单脉冲发生模块</w:t>
            </w:r>
            <w:r w:rsidRPr="0087202B">
              <w:rPr>
                <w:rFonts w:ascii="仿宋" w:eastAsia="仿宋" w:hAnsi="仿宋" w:cs="Times New Roman"/>
                <w:color w:val="000000"/>
                <w:sz w:val="18"/>
                <w:szCs w:val="18"/>
              </w:rPr>
              <w:t>10. 8259</w:t>
            </w:r>
            <w:r w:rsidRPr="0087202B">
              <w:rPr>
                <w:rFonts w:ascii="仿宋" w:eastAsia="仿宋" w:hAnsi="仿宋" w:cs="Times New Roman" w:hint="eastAsia"/>
                <w:color w:val="000000"/>
                <w:sz w:val="18"/>
                <w:szCs w:val="18"/>
              </w:rPr>
              <w:t>中断控制模块</w:t>
            </w:r>
            <w:r w:rsidRPr="0087202B">
              <w:rPr>
                <w:rFonts w:ascii="仿宋" w:eastAsia="仿宋" w:hAnsi="仿宋" w:cs="Times New Roman"/>
                <w:color w:val="000000"/>
                <w:sz w:val="18"/>
                <w:szCs w:val="18"/>
              </w:rPr>
              <w:t xml:space="preserve">11. </w:t>
            </w:r>
            <w:r w:rsidRPr="0087202B">
              <w:rPr>
                <w:rFonts w:ascii="仿宋" w:eastAsia="仿宋" w:hAnsi="仿宋" w:cs="Times New Roman" w:hint="eastAsia"/>
                <w:color w:val="000000"/>
                <w:sz w:val="18"/>
                <w:szCs w:val="18"/>
              </w:rPr>
              <w:t>数字开关量输入模块</w:t>
            </w:r>
            <w:r w:rsidRPr="0087202B">
              <w:rPr>
                <w:rFonts w:ascii="仿宋" w:eastAsia="仿宋" w:hAnsi="仿宋" w:cs="Times New Roman"/>
                <w:color w:val="000000"/>
                <w:sz w:val="18"/>
                <w:szCs w:val="18"/>
              </w:rPr>
              <w:t>12. LED</w:t>
            </w:r>
            <w:r w:rsidRPr="0087202B">
              <w:rPr>
                <w:rFonts w:ascii="仿宋" w:eastAsia="仿宋" w:hAnsi="仿宋" w:cs="Times New Roman" w:hint="eastAsia"/>
                <w:color w:val="000000"/>
                <w:sz w:val="18"/>
                <w:szCs w:val="18"/>
              </w:rPr>
              <w:t>、发光二极管显示模块</w:t>
            </w:r>
            <w:r w:rsidRPr="0087202B">
              <w:rPr>
                <w:rFonts w:ascii="仿宋" w:eastAsia="仿宋" w:hAnsi="仿宋" w:cs="Times New Roman"/>
                <w:color w:val="000000"/>
                <w:sz w:val="18"/>
                <w:szCs w:val="18"/>
              </w:rPr>
              <w:t>13. RAM</w:t>
            </w:r>
            <w:r w:rsidRPr="0087202B">
              <w:rPr>
                <w:rFonts w:ascii="仿宋" w:eastAsia="仿宋" w:hAnsi="仿宋" w:cs="Times New Roman" w:hint="eastAsia"/>
                <w:color w:val="000000"/>
                <w:sz w:val="18"/>
                <w:szCs w:val="18"/>
              </w:rPr>
              <w:t>存储器扩展模块</w:t>
            </w:r>
            <w:r w:rsidRPr="0087202B">
              <w:rPr>
                <w:rFonts w:ascii="仿宋" w:eastAsia="仿宋" w:hAnsi="仿宋" w:cs="Times New Roman"/>
                <w:color w:val="000000"/>
                <w:sz w:val="18"/>
                <w:szCs w:val="18"/>
              </w:rPr>
              <w:t>14. LCD</w:t>
            </w:r>
            <w:r w:rsidRPr="0087202B">
              <w:rPr>
                <w:rFonts w:ascii="仿宋" w:eastAsia="仿宋" w:hAnsi="仿宋" w:cs="Times New Roman" w:hint="eastAsia"/>
                <w:color w:val="000000"/>
                <w:sz w:val="18"/>
                <w:szCs w:val="18"/>
              </w:rPr>
              <w:t>液晶模块</w:t>
            </w:r>
          </w:p>
          <w:p w:rsidR="0087202B" w:rsidRPr="0087202B" w:rsidRDefault="0087202B" w:rsidP="0087202B">
            <w:pPr>
              <w:tabs>
                <w:tab w:val="left" w:pos="840"/>
              </w:tabs>
              <w:rPr>
                <w:rFonts w:ascii="仿宋" w:eastAsia="仿宋" w:hAnsi="仿宋" w:cs="Times New Roman"/>
                <w:color w:val="000000"/>
                <w:sz w:val="18"/>
                <w:szCs w:val="18"/>
              </w:rPr>
            </w:pPr>
            <w:r w:rsidRPr="0087202B">
              <w:rPr>
                <w:rFonts w:ascii="仿宋" w:eastAsia="仿宋" w:hAnsi="仿宋" w:cs="Times New Roman"/>
                <w:color w:val="000000"/>
                <w:sz w:val="18"/>
                <w:szCs w:val="18"/>
              </w:rPr>
              <w:t>2</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CPU</w:t>
            </w:r>
            <w:r w:rsidRPr="0087202B">
              <w:rPr>
                <w:rFonts w:ascii="仿宋" w:eastAsia="仿宋" w:hAnsi="仿宋" w:cs="Times New Roman" w:hint="eastAsia"/>
                <w:color w:val="000000"/>
                <w:sz w:val="18"/>
                <w:szCs w:val="18"/>
              </w:rPr>
              <w:t>板：包含51cpu板</w:t>
            </w:r>
            <w:r w:rsidRPr="0087202B">
              <w:rPr>
                <w:rFonts w:ascii="仿宋" w:eastAsia="仿宋" w:hAnsi="仿宋" w:cs="Times New Roman"/>
                <w:color w:val="000000"/>
                <w:sz w:val="18"/>
                <w:szCs w:val="18"/>
              </w:rPr>
              <w:t xml:space="preserve"> 3</w:t>
            </w:r>
            <w:r w:rsidRPr="0087202B">
              <w:rPr>
                <w:rFonts w:ascii="仿宋" w:eastAsia="仿宋" w:hAnsi="仿宋" w:cs="Times New Roman" w:hint="eastAsia"/>
                <w:color w:val="000000"/>
                <w:sz w:val="18"/>
                <w:szCs w:val="18"/>
              </w:rPr>
              <w:t>）扩展接口：可另行选配模块，可扩展我公司生产的六大类实验开发模块；①通用接口模块：多路定时器、串并</w:t>
            </w:r>
            <w:r w:rsidRPr="0087202B">
              <w:rPr>
                <w:rFonts w:ascii="仿宋" w:eastAsia="仿宋" w:hAnsi="仿宋" w:cs="Times New Roman"/>
                <w:color w:val="000000"/>
                <w:sz w:val="18"/>
                <w:szCs w:val="18"/>
              </w:rPr>
              <w:t>A/D D/A</w:t>
            </w:r>
            <w:r w:rsidRPr="0087202B">
              <w:rPr>
                <w:rFonts w:ascii="仿宋" w:eastAsia="仿宋" w:hAnsi="仿宋" w:cs="Times New Roman" w:hint="eastAsia"/>
                <w:color w:val="000000"/>
                <w:sz w:val="18"/>
                <w:szCs w:val="18"/>
              </w:rPr>
              <w:t>、在系统可编程器件、串行口、并行口等。②人机界面模块：</w:t>
            </w:r>
            <w:r w:rsidRPr="0087202B">
              <w:rPr>
                <w:rFonts w:ascii="仿宋" w:eastAsia="仿宋" w:hAnsi="仿宋" w:cs="Times New Roman"/>
                <w:color w:val="000000"/>
                <w:sz w:val="18"/>
                <w:szCs w:val="18"/>
              </w:rPr>
              <w:t>8</w:t>
            </w:r>
            <w:r w:rsidRPr="0087202B">
              <w:rPr>
                <w:rFonts w:ascii="仿宋" w:eastAsia="仿宋" w:hAnsi="仿宋" w:cs="Times New Roman" w:hint="eastAsia"/>
                <w:color w:val="000000"/>
                <w:sz w:val="18"/>
                <w:szCs w:val="18"/>
              </w:rPr>
              <w:t>个</w:t>
            </w:r>
            <w:r w:rsidRPr="0087202B">
              <w:rPr>
                <w:rFonts w:ascii="仿宋" w:eastAsia="仿宋" w:hAnsi="仿宋" w:cs="Times New Roman"/>
                <w:color w:val="000000"/>
                <w:sz w:val="18"/>
                <w:szCs w:val="18"/>
              </w:rPr>
              <w:t>LED</w:t>
            </w:r>
            <w:r w:rsidRPr="0087202B">
              <w:rPr>
                <w:rFonts w:ascii="仿宋" w:eastAsia="仿宋" w:hAnsi="仿宋" w:cs="Times New Roman" w:hint="eastAsia"/>
                <w:color w:val="000000"/>
                <w:sz w:val="18"/>
                <w:szCs w:val="18"/>
              </w:rPr>
              <w:t>数码管，</w:t>
            </w:r>
            <w:r w:rsidRPr="0087202B">
              <w:rPr>
                <w:rFonts w:ascii="仿宋" w:eastAsia="仿宋" w:hAnsi="仿宋" w:cs="Times New Roman"/>
                <w:color w:val="000000"/>
                <w:sz w:val="18"/>
                <w:szCs w:val="18"/>
              </w:rPr>
              <w:t>4</w:t>
            </w:r>
            <w:r w:rsidRPr="0087202B">
              <w:rPr>
                <w:rFonts w:ascii="仿宋" w:eastAsia="仿宋" w:hAnsi="仿宋" w:cs="Times New Roman" w:hint="eastAsia"/>
                <w:color w:val="000000"/>
                <w:sz w:val="18"/>
                <w:szCs w:val="18"/>
              </w:rPr>
              <w:t>个</w:t>
            </w:r>
            <w:r w:rsidRPr="0087202B">
              <w:rPr>
                <w:rFonts w:ascii="仿宋" w:eastAsia="仿宋" w:hAnsi="仿宋" w:cs="Times New Roman"/>
                <w:color w:val="000000"/>
                <w:sz w:val="18"/>
                <w:szCs w:val="18"/>
              </w:rPr>
              <w:t>8×8</w:t>
            </w:r>
            <w:r w:rsidRPr="0087202B">
              <w:rPr>
                <w:rFonts w:ascii="仿宋" w:eastAsia="仿宋" w:hAnsi="仿宋" w:cs="Times New Roman" w:hint="eastAsia"/>
                <w:color w:val="000000"/>
                <w:sz w:val="18"/>
                <w:szCs w:val="18"/>
              </w:rPr>
              <w:t>的点阵、</w:t>
            </w:r>
            <w:r w:rsidRPr="0087202B">
              <w:rPr>
                <w:rFonts w:ascii="仿宋" w:eastAsia="仿宋" w:hAnsi="仿宋" w:cs="Times New Roman"/>
                <w:color w:val="000000"/>
                <w:sz w:val="18"/>
                <w:szCs w:val="18"/>
              </w:rPr>
              <w:t>16×16LED</w:t>
            </w:r>
            <w:r w:rsidRPr="0087202B">
              <w:rPr>
                <w:rFonts w:ascii="仿宋" w:eastAsia="仿宋" w:hAnsi="仿宋" w:cs="Times New Roman" w:hint="eastAsia"/>
                <w:color w:val="000000"/>
                <w:sz w:val="18"/>
                <w:szCs w:val="18"/>
              </w:rPr>
              <w:t>点阵、</w:t>
            </w:r>
            <w:r w:rsidRPr="0087202B">
              <w:rPr>
                <w:rFonts w:ascii="仿宋" w:eastAsia="仿宋" w:hAnsi="仿宋" w:cs="Times New Roman"/>
                <w:color w:val="000000"/>
                <w:sz w:val="18"/>
                <w:szCs w:val="18"/>
              </w:rPr>
              <w:t>32×128</w:t>
            </w:r>
            <w:r w:rsidRPr="0087202B">
              <w:rPr>
                <w:rFonts w:ascii="仿宋" w:eastAsia="仿宋" w:hAnsi="仿宋" w:cs="Times New Roman" w:hint="eastAsia"/>
                <w:color w:val="000000"/>
                <w:sz w:val="18"/>
                <w:szCs w:val="18"/>
              </w:rPr>
              <w:t>点阵</w:t>
            </w:r>
            <w:r w:rsidRPr="0087202B">
              <w:rPr>
                <w:rFonts w:ascii="仿宋" w:eastAsia="仿宋" w:hAnsi="仿宋" w:cs="Times New Roman"/>
                <w:color w:val="000000"/>
                <w:sz w:val="18"/>
                <w:szCs w:val="18"/>
              </w:rPr>
              <w:t>LCD</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4×4</w:t>
            </w:r>
            <w:r w:rsidRPr="0087202B">
              <w:rPr>
                <w:rFonts w:ascii="仿宋" w:eastAsia="仿宋" w:hAnsi="仿宋" w:cs="Times New Roman" w:hint="eastAsia"/>
                <w:color w:val="000000"/>
                <w:sz w:val="18"/>
                <w:szCs w:val="18"/>
              </w:rPr>
              <w:t>行列式键盘、光栅显示器等。③信号变送隔离模块：</w:t>
            </w:r>
            <w:r w:rsidRPr="0087202B">
              <w:rPr>
                <w:rFonts w:ascii="仿宋" w:eastAsia="仿宋" w:hAnsi="仿宋" w:cs="Times New Roman"/>
                <w:color w:val="000000"/>
                <w:sz w:val="18"/>
                <w:szCs w:val="18"/>
              </w:rPr>
              <w:t>8</w:t>
            </w:r>
            <w:r w:rsidRPr="0087202B">
              <w:rPr>
                <w:rFonts w:ascii="仿宋" w:eastAsia="仿宋" w:hAnsi="仿宋" w:cs="Times New Roman" w:hint="eastAsia"/>
                <w:color w:val="000000"/>
                <w:sz w:val="18"/>
                <w:szCs w:val="18"/>
              </w:rPr>
              <w:t>入</w:t>
            </w:r>
            <w:r w:rsidRPr="0087202B">
              <w:rPr>
                <w:rFonts w:ascii="仿宋" w:eastAsia="仿宋" w:hAnsi="仿宋" w:cs="Times New Roman"/>
                <w:color w:val="000000"/>
                <w:sz w:val="18"/>
                <w:szCs w:val="18"/>
              </w:rPr>
              <w:t>8</w:t>
            </w:r>
            <w:r w:rsidRPr="0087202B">
              <w:rPr>
                <w:rFonts w:ascii="仿宋" w:eastAsia="仿宋" w:hAnsi="仿宋" w:cs="Times New Roman" w:hint="eastAsia"/>
                <w:color w:val="000000"/>
                <w:sz w:val="18"/>
                <w:szCs w:val="18"/>
              </w:rPr>
              <w:t>出增益可调、</w:t>
            </w:r>
            <w:r w:rsidRPr="0087202B">
              <w:rPr>
                <w:rFonts w:ascii="仿宋" w:eastAsia="仿宋" w:hAnsi="仿宋" w:cs="Times New Roman"/>
                <w:color w:val="000000"/>
                <w:sz w:val="18"/>
                <w:szCs w:val="18"/>
              </w:rPr>
              <w:t>12</w:t>
            </w:r>
            <w:r w:rsidRPr="0087202B">
              <w:rPr>
                <w:rFonts w:ascii="仿宋" w:eastAsia="仿宋" w:hAnsi="仿宋" w:cs="Times New Roman" w:hint="eastAsia"/>
                <w:color w:val="000000"/>
                <w:sz w:val="18"/>
                <w:szCs w:val="18"/>
              </w:rPr>
              <w:t>路光耦隔离、</w:t>
            </w:r>
            <w:r w:rsidRPr="0087202B">
              <w:rPr>
                <w:rFonts w:ascii="仿宋" w:eastAsia="仿宋" w:hAnsi="仿宋" w:cs="Times New Roman"/>
                <w:color w:val="000000"/>
                <w:sz w:val="18"/>
                <w:szCs w:val="18"/>
              </w:rPr>
              <w:t>8</w:t>
            </w:r>
            <w:r w:rsidRPr="0087202B">
              <w:rPr>
                <w:rFonts w:ascii="仿宋" w:eastAsia="仿宋" w:hAnsi="仿宋" w:cs="Times New Roman" w:hint="eastAsia"/>
                <w:color w:val="000000"/>
                <w:sz w:val="18"/>
                <w:szCs w:val="18"/>
              </w:rPr>
              <w:t>路继电器输入</w:t>
            </w:r>
            <w:r w:rsidRPr="0087202B">
              <w:rPr>
                <w:rFonts w:ascii="仿宋" w:eastAsia="仿宋" w:hAnsi="仿宋" w:cs="Times New Roman"/>
                <w:color w:val="000000"/>
                <w:sz w:val="18"/>
                <w:szCs w:val="18"/>
              </w:rPr>
              <w:t>/</w:t>
            </w:r>
            <w:r w:rsidRPr="0087202B">
              <w:rPr>
                <w:rFonts w:ascii="仿宋" w:eastAsia="仿宋" w:hAnsi="仿宋" w:cs="Times New Roman" w:hint="eastAsia"/>
                <w:color w:val="000000"/>
                <w:sz w:val="18"/>
                <w:szCs w:val="18"/>
              </w:rPr>
              <w:t>输出等。④执行机构模块：微型打印机、直流调压调速电机、</w:t>
            </w:r>
            <w:r w:rsidRPr="0087202B">
              <w:rPr>
                <w:rFonts w:ascii="仿宋" w:eastAsia="仿宋" w:hAnsi="仿宋" w:cs="Times New Roman"/>
                <w:color w:val="000000"/>
                <w:sz w:val="18"/>
                <w:szCs w:val="18"/>
              </w:rPr>
              <w:t>PWM</w:t>
            </w:r>
            <w:r w:rsidRPr="0087202B">
              <w:rPr>
                <w:rFonts w:ascii="仿宋" w:eastAsia="仿宋" w:hAnsi="仿宋" w:cs="Times New Roman" w:hint="eastAsia"/>
                <w:color w:val="000000"/>
                <w:sz w:val="18"/>
                <w:szCs w:val="18"/>
              </w:rPr>
              <w:t>电机、温控炉、步进电机、</w:t>
            </w:r>
            <w:r w:rsidRPr="0087202B">
              <w:rPr>
                <w:rFonts w:ascii="仿宋" w:eastAsia="仿宋" w:hAnsi="仿宋" w:cs="Times New Roman"/>
                <w:color w:val="000000"/>
                <w:sz w:val="18"/>
                <w:szCs w:val="18"/>
              </w:rPr>
              <w:t>IC</w:t>
            </w:r>
            <w:r w:rsidRPr="0087202B">
              <w:rPr>
                <w:rFonts w:ascii="仿宋" w:eastAsia="仿宋" w:hAnsi="仿宋" w:cs="Times New Roman" w:hint="eastAsia"/>
                <w:color w:val="000000"/>
                <w:sz w:val="18"/>
                <w:szCs w:val="18"/>
              </w:rPr>
              <w:t>卡读写等。⑤通信模块：</w:t>
            </w:r>
            <w:r w:rsidRPr="0087202B">
              <w:rPr>
                <w:rFonts w:ascii="仿宋" w:eastAsia="仿宋" w:hAnsi="仿宋" w:cs="Times New Roman"/>
                <w:color w:val="000000"/>
                <w:sz w:val="18"/>
                <w:szCs w:val="18"/>
              </w:rPr>
              <w:t>232</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485</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CAN</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USB</w:t>
            </w:r>
            <w:r w:rsidRPr="0087202B">
              <w:rPr>
                <w:rFonts w:ascii="仿宋" w:eastAsia="仿宋" w:hAnsi="仿宋" w:cs="Times New Roman" w:hint="eastAsia"/>
                <w:color w:val="000000"/>
                <w:sz w:val="18"/>
                <w:szCs w:val="18"/>
              </w:rPr>
              <w:t>、无线数据通信、</w:t>
            </w:r>
            <w:r w:rsidRPr="0087202B">
              <w:rPr>
                <w:rFonts w:ascii="仿宋" w:eastAsia="仿宋" w:hAnsi="仿宋" w:cs="Times New Roman"/>
                <w:color w:val="000000"/>
                <w:sz w:val="18"/>
                <w:szCs w:val="18"/>
              </w:rPr>
              <w:t>Modem</w:t>
            </w:r>
            <w:r w:rsidRPr="0087202B">
              <w:rPr>
                <w:rFonts w:ascii="仿宋" w:eastAsia="仿宋" w:hAnsi="仿宋" w:cs="Times New Roman" w:hint="eastAsia"/>
                <w:color w:val="000000"/>
                <w:sz w:val="18"/>
                <w:szCs w:val="18"/>
              </w:rPr>
              <w:t>模块、蓝牙、以太网、</w:t>
            </w:r>
            <w:r w:rsidRPr="0087202B">
              <w:rPr>
                <w:rFonts w:ascii="仿宋" w:eastAsia="仿宋" w:hAnsi="仿宋" w:cs="Times New Roman"/>
                <w:color w:val="000000"/>
                <w:sz w:val="18"/>
                <w:szCs w:val="18"/>
              </w:rPr>
              <w:t>GPS</w:t>
            </w:r>
            <w:r w:rsidRPr="0087202B">
              <w:rPr>
                <w:rFonts w:ascii="仿宋" w:eastAsia="仿宋" w:hAnsi="仿宋" w:cs="Times New Roman" w:hint="eastAsia"/>
                <w:color w:val="000000"/>
                <w:sz w:val="18"/>
                <w:szCs w:val="18"/>
              </w:rPr>
              <w:t>、</w:t>
            </w:r>
            <w:r w:rsidRPr="0087202B">
              <w:rPr>
                <w:rFonts w:ascii="仿宋" w:eastAsia="仿宋" w:hAnsi="仿宋" w:cs="Times New Roman"/>
                <w:color w:val="000000"/>
                <w:sz w:val="18"/>
                <w:szCs w:val="18"/>
              </w:rPr>
              <w:t>GSM</w:t>
            </w:r>
            <w:r w:rsidRPr="0087202B">
              <w:rPr>
                <w:rFonts w:ascii="仿宋" w:eastAsia="仿宋" w:hAnsi="仿宋" w:cs="Times New Roman" w:hint="eastAsia"/>
                <w:color w:val="000000"/>
                <w:sz w:val="18"/>
                <w:szCs w:val="18"/>
              </w:rPr>
              <w:t>模块等。⑥传感器模块：人体红外、压力、温度、湿度、超声波测距、指纹采集模块等。</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 w:val="18"/>
                <w:szCs w:val="18"/>
              </w:rPr>
            </w:pPr>
            <w:r w:rsidRPr="0087202B">
              <w:rPr>
                <w:rFonts w:ascii="仿宋" w:eastAsia="仿宋" w:hAnsi="仿宋" w:cs="宋体" w:hint="eastAsia"/>
                <w:kern w:val="0"/>
                <w:sz w:val="18"/>
                <w:szCs w:val="18"/>
              </w:rPr>
              <w:t>台</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1763"/>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4</w:t>
            </w:r>
          </w:p>
        </w:tc>
        <w:tc>
          <w:tcPr>
            <w:tcW w:w="1559" w:type="dxa"/>
            <w:tcBorders>
              <w:top w:val="single" w:sz="4" w:space="0" w:color="auto"/>
              <w:bottom w:val="single" w:sz="4" w:space="0" w:color="auto"/>
            </w:tcBorders>
            <w:vAlign w:val="center"/>
          </w:tcPr>
          <w:p w:rsidR="0087202B" w:rsidRPr="0087202B" w:rsidRDefault="0087202B" w:rsidP="0087202B">
            <w:pPr>
              <w:rPr>
                <w:rFonts w:ascii="仿宋" w:eastAsia="仿宋" w:hAnsi="仿宋" w:cs="Times New Roman"/>
                <w:color w:val="000000"/>
                <w:sz w:val="18"/>
                <w:szCs w:val="18"/>
              </w:rPr>
            </w:pPr>
            <w:r w:rsidRPr="0087202B">
              <w:rPr>
                <w:rFonts w:ascii="仿宋" w:eastAsia="仿宋" w:hAnsi="仿宋" w:cs="Times New Roman"/>
                <w:color w:val="000000"/>
                <w:sz w:val="18"/>
                <w:szCs w:val="18"/>
              </w:rPr>
              <w:t>S</w:t>
            </w:r>
            <w:r w:rsidRPr="0087202B">
              <w:rPr>
                <w:rFonts w:ascii="仿宋" w:eastAsia="仿宋" w:hAnsi="仿宋" w:cs="Times New Roman" w:hint="eastAsia"/>
                <w:color w:val="000000"/>
                <w:sz w:val="18"/>
                <w:szCs w:val="18"/>
              </w:rPr>
              <w:t>opc适配器板</w:t>
            </w:r>
          </w:p>
        </w:tc>
        <w:tc>
          <w:tcPr>
            <w:tcW w:w="5954" w:type="dxa"/>
            <w:tcBorders>
              <w:top w:val="single" w:sz="4" w:space="0" w:color="auto"/>
              <w:bottom w:val="single" w:sz="4" w:space="0" w:color="auto"/>
            </w:tcBorders>
            <w:vAlign w:val="center"/>
          </w:tcPr>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hint="eastAsia"/>
                <w:sz w:val="18"/>
                <w:szCs w:val="18"/>
              </w:rPr>
              <w:t>主控制器</w:t>
            </w:r>
            <w:r w:rsidRPr="0087202B">
              <w:rPr>
                <w:rFonts w:ascii="仿宋" w:eastAsia="仿宋" w:hAnsi="仿宋" w:cs="Times New Roman"/>
                <w:sz w:val="18"/>
                <w:szCs w:val="18"/>
              </w:rPr>
              <w:t>FPGA</w:t>
            </w:r>
            <w:r w:rsidRPr="0087202B">
              <w:rPr>
                <w:rFonts w:ascii="仿宋" w:eastAsia="仿宋" w:hAnsi="仿宋" w:cs="Times New Roman" w:hint="eastAsia"/>
                <w:sz w:val="18"/>
                <w:szCs w:val="18"/>
              </w:rPr>
              <w:t>芯片：</w:t>
            </w:r>
            <w:r w:rsidRPr="0087202B">
              <w:rPr>
                <w:rFonts w:ascii="仿宋" w:eastAsia="仿宋" w:hAnsi="仿宋" w:cs="Times New Roman"/>
                <w:sz w:val="18"/>
                <w:szCs w:val="18"/>
              </w:rPr>
              <w:t>EP4CE6</w:t>
            </w:r>
            <w:r w:rsidRPr="0087202B">
              <w:rPr>
                <w:rFonts w:ascii="仿宋" w:eastAsia="仿宋" w:hAnsi="仿宋" w:cs="Times New Roman" w:hint="eastAsia"/>
                <w:sz w:val="18"/>
                <w:szCs w:val="18"/>
              </w:rPr>
              <w:t>（兼容</w:t>
            </w:r>
            <w:r w:rsidRPr="0087202B">
              <w:rPr>
                <w:rFonts w:ascii="仿宋" w:eastAsia="仿宋" w:hAnsi="仿宋" w:cs="Times New Roman"/>
                <w:sz w:val="18"/>
                <w:szCs w:val="18"/>
              </w:rPr>
              <w:t>EP4CE10E22C8N</w:t>
            </w:r>
            <w:r w:rsidRPr="0087202B">
              <w:rPr>
                <w:rFonts w:ascii="仿宋" w:eastAsia="仿宋" w:hAnsi="仿宋" w:cs="Times New Roman" w:hint="eastAsia"/>
                <w:sz w:val="18"/>
                <w:szCs w:val="18"/>
              </w:rPr>
              <w:t>）；配置芯片：</w:t>
            </w:r>
            <w:r w:rsidRPr="0087202B">
              <w:rPr>
                <w:rFonts w:ascii="仿宋" w:eastAsia="仿宋" w:hAnsi="仿宋" w:cs="Times New Roman"/>
                <w:sz w:val="18"/>
                <w:szCs w:val="18"/>
              </w:rPr>
              <w:t>EPCS4N</w:t>
            </w:r>
            <w:r w:rsidRPr="0087202B">
              <w:rPr>
                <w:rFonts w:ascii="仿宋" w:eastAsia="仿宋" w:hAnsi="仿宋" w:cs="Times New Roman" w:hint="eastAsia"/>
                <w:sz w:val="18"/>
                <w:szCs w:val="18"/>
              </w:rPr>
              <w:t>；</w:t>
            </w:r>
            <w:r w:rsidRPr="0087202B">
              <w:rPr>
                <w:rFonts w:ascii="仿宋" w:eastAsia="仿宋" w:hAnsi="仿宋" w:cs="Times New Roman"/>
                <w:sz w:val="18"/>
                <w:szCs w:val="18"/>
              </w:rPr>
              <w:t>FLASH</w:t>
            </w:r>
            <w:r w:rsidRPr="0087202B">
              <w:rPr>
                <w:rFonts w:ascii="仿宋" w:eastAsia="仿宋" w:hAnsi="仿宋" w:cs="Times New Roman" w:hint="eastAsia"/>
                <w:sz w:val="18"/>
                <w:szCs w:val="18"/>
              </w:rPr>
              <w:t>：</w:t>
            </w:r>
            <w:r w:rsidRPr="0087202B">
              <w:rPr>
                <w:rFonts w:ascii="仿宋" w:eastAsia="仿宋" w:hAnsi="仿宋" w:cs="Times New Roman"/>
                <w:sz w:val="18"/>
                <w:szCs w:val="18"/>
              </w:rPr>
              <w:t>AM29LV160DB</w:t>
            </w:r>
            <w:r w:rsidRPr="0087202B">
              <w:rPr>
                <w:rFonts w:ascii="仿宋" w:eastAsia="仿宋" w:hAnsi="仿宋" w:cs="Times New Roman" w:hint="eastAsia"/>
                <w:sz w:val="18"/>
                <w:szCs w:val="18"/>
              </w:rPr>
              <w:t>；</w:t>
            </w:r>
            <w:r w:rsidRPr="0087202B">
              <w:rPr>
                <w:rFonts w:ascii="仿宋" w:eastAsia="仿宋" w:hAnsi="仿宋" w:cs="Times New Roman"/>
                <w:sz w:val="18"/>
                <w:szCs w:val="18"/>
              </w:rPr>
              <w:t>SRAM</w:t>
            </w:r>
            <w:r w:rsidRPr="0087202B">
              <w:rPr>
                <w:rFonts w:ascii="仿宋" w:eastAsia="仿宋" w:hAnsi="仿宋" w:cs="Times New Roman" w:hint="eastAsia"/>
                <w:sz w:val="18"/>
                <w:szCs w:val="18"/>
              </w:rPr>
              <w:t>：</w:t>
            </w:r>
            <w:r w:rsidRPr="0087202B">
              <w:rPr>
                <w:rFonts w:ascii="仿宋" w:eastAsia="仿宋" w:hAnsi="仿宋" w:cs="Times New Roman"/>
                <w:sz w:val="18"/>
                <w:szCs w:val="18"/>
              </w:rPr>
              <w:t xml:space="preserve"> IS61LV5128AL</w:t>
            </w:r>
            <w:r w:rsidRPr="0087202B">
              <w:rPr>
                <w:rFonts w:ascii="仿宋" w:eastAsia="仿宋" w:hAnsi="仿宋" w:cs="Times New Roman" w:hint="eastAsia"/>
                <w:sz w:val="18"/>
                <w:szCs w:val="18"/>
              </w:rPr>
              <w:t>；电源模块：</w:t>
            </w:r>
            <w:r w:rsidRPr="0087202B">
              <w:rPr>
                <w:rFonts w:ascii="仿宋" w:eastAsia="仿宋" w:hAnsi="仿宋" w:cs="Times New Roman"/>
                <w:sz w:val="18"/>
                <w:szCs w:val="18"/>
              </w:rPr>
              <w:t xml:space="preserve">LM1117-1.2 </w:t>
            </w:r>
            <w:r w:rsidRPr="0087202B">
              <w:rPr>
                <w:rFonts w:ascii="仿宋" w:eastAsia="仿宋" w:hAnsi="仿宋" w:cs="Times New Roman" w:hint="eastAsia"/>
                <w:sz w:val="18"/>
                <w:szCs w:val="18"/>
              </w:rPr>
              <w:t>（</w:t>
            </w:r>
            <w:r w:rsidRPr="0087202B">
              <w:rPr>
                <w:rFonts w:ascii="仿宋" w:eastAsia="仿宋" w:hAnsi="仿宋" w:cs="Times New Roman"/>
                <w:sz w:val="18"/>
                <w:szCs w:val="18"/>
              </w:rPr>
              <w:t>1.2V</w:t>
            </w:r>
            <w:r w:rsidRPr="0087202B">
              <w:rPr>
                <w:rFonts w:ascii="仿宋" w:eastAsia="仿宋" w:hAnsi="仿宋" w:cs="Times New Roman" w:hint="eastAsia"/>
                <w:sz w:val="18"/>
                <w:szCs w:val="18"/>
              </w:rPr>
              <w:t>），</w:t>
            </w:r>
            <w:r w:rsidRPr="0087202B">
              <w:rPr>
                <w:rFonts w:ascii="仿宋" w:eastAsia="仿宋" w:hAnsi="仿宋" w:cs="Times New Roman"/>
                <w:sz w:val="18"/>
                <w:szCs w:val="18"/>
              </w:rPr>
              <w:t xml:space="preserve">LM1117-2.5 </w:t>
            </w:r>
            <w:r w:rsidRPr="0087202B">
              <w:rPr>
                <w:rFonts w:ascii="仿宋" w:eastAsia="仿宋" w:hAnsi="仿宋" w:cs="Times New Roman" w:hint="eastAsia"/>
                <w:sz w:val="18"/>
                <w:szCs w:val="18"/>
              </w:rPr>
              <w:t>（</w:t>
            </w:r>
            <w:r w:rsidRPr="0087202B">
              <w:rPr>
                <w:rFonts w:ascii="仿宋" w:eastAsia="仿宋" w:hAnsi="仿宋" w:cs="Times New Roman"/>
                <w:sz w:val="18"/>
                <w:szCs w:val="18"/>
              </w:rPr>
              <w:t>2.5V</w:t>
            </w:r>
            <w:r w:rsidRPr="0087202B">
              <w:rPr>
                <w:rFonts w:ascii="仿宋" w:eastAsia="仿宋" w:hAnsi="仿宋" w:cs="Times New Roman" w:hint="eastAsia"/>
                <w:sz w:val="18"/>
                <w:szCs w:val="18"/>
              </w:rPr>
              <w:t>）</w:t>
            </w:r>
            <w:r w:rsidRPr="0087202B">
              <w:rPr>
                <w:rFonts w:ascii="仿宋" w:eastAsia="仿宋" w:hAnsi="仿宋" w:cs="Times New Roman"/>
                <w:sz w:val="18"/>
                <w:szCs w:val="18"/>
              </w:rPr>
              <w:t>,LM1117-3.3 (3.3V)</w:t>
            </w:r>
            <w:r w:rsidRPr="0087202B">
              <w:rPr>
                <w:rFonts w:ascii="仿宋" w:eastAsia="仿宋" w:hAnsi="仿宋" w:cs="Times New Roman" w:hint="eastAsia"/>
                <w:sz w:val="18"/>
                <w:szCs w:val="18"/>
              </w:rPr>
              <w:t>；其它接口及资源：</w:t>
            </w:r>
            <w:r w:rsidRPr="0087202B">
              <w:rPr>
                <w:rFonts w:ascii="仿宋" w:eastAsia="仿宋" w:hAnsi="仿宋" w:cs="Times New Roman"/>
                <w:sz w:val="18"/>
                <w:szCs w:val="18"/>
              </w:rPr>
              <w:t>5V</w:t>
            </w:r>
            <w:r w:rsidRPr="0087202B">
              <w:rPr>
                <w:rFonts w:ascii="仿宋" w:eastAsia="仿宋" w:hAnsi="仿宋" w:cs="Times New Roman" w:hint="eastAsia"/>
                <w:sz w:val="18"/>
                <w:szCs w:val="18"/>
              </w:rPr>
              <w:t>电源接口、</w:t>
            </w:r>
            <w:r w:rsidRPr="0087202B">
              <w:rPr>
                <w:rFonts w:ascii="仿宋" w:eastAsia="仿宋" w:hAnsi="仿宋" w:cs="Times New Roman"/>
                <w:sz w:val="18"/>
                <w:szCs w:val="18"/>
              </w:rPr>
              <w:t>JTAG</w:t>
            </w:r>
            <w:r w:rsidRPr="0087202B">
              <w:rPr>
                <w:rFonts w:ascii="仿宋" w:eastAsia="仿宋" w:hAnsi="仿宋" w:cs="Times New Roman" w:hint="eastAsia"/>
                <w:sz w:val="18"/>
                <w:szCs w:val="18"/>
              </w:rPr>
              <w:t>下载口、复位键、扩展插槽</w:t>
            </w:r>
            <w:r w:rsidRPr="0087202B">
              <w:rPr>
                <w:rFonts w:ascii="仿宋" w:eastAsia="仿宋" w:hAnsi="仿宋" w:cs="Times New Roman"/>
                <w:sz w:val="18"/>
                <w:szCs w:val="18"/>
              </w:rPr>
              <w:t>P1</w:t>
            </w:r>
            <w:r w:rsidRPr="0087202B">
              <w:rPr>
                <w:rFonts w:ascii="仿宋" w:eastAsia="仿宋" w:hAnsi="仿宋" w:cs="Times New Roman" w:hint="eastAsia"/>
                <w:sz w:val="18"/>
                <w:szCs w:val="18"/>
              </w:rPr>
              <w:t>、</w:t>
            </w:r>
            <w:r w:rsidRPr="0087202B">
              <w:rPr>
                <w:rFonts w:ascii="仿宋" w:eastAsia="仿宋" w:hAnsi="仿宋" w:cs="Times New Roman"/>
                <w:sz w:val="18"/>
                <w:szCs w:val="18"/>
              </w:rPr>
              <w:t>P2</w:t>
            </w:r>
            <w:r w:rsidRPr="0087202B">
              <w:rPr>
                <w:rFonts w:ascii="仿宋" w:eastAsia="仿宋" w:hAnsi="仿宋" w:cs="Times New Roman" w:hint="eastAsia"/>
                <w:sz w:val="18"/>
                <w:szCs w:val="18"/>
              </w:rPr>
              <w:t>、</w:t>
            </w:r>
            <w:r w:rsidRPr="0087202B">
              <w:rPr>
                <w:rFonts w:ascii="仿宋" w:eastAsia="仿宋" w:hAnsi="仿宋" w:cs="Times New Roman"/>
                <w:sz w:val="18"/>
                <w:szCs w:val="18"/>
              </w:rPr>
              <w:t>P4</w:t>
            </w:r>
            <w:r w:rsidRPr="0087202B">
              <w:rPr>
                <w:rFonts w:ascii="仿宋" w:eastAsia="仿宋" w:hAnsi="仿宋" w:cs="Times New Roman" w:hint="eastAsia"/>
                <w:sz w:val="18"/>
                <w:szCs w:val="18"/>
              </w:rPr>
              <w:t>；开发板要求能够单独使用，满足fpga设计大赛等需求</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 w:val="18"/>
                <w:szCs w:val="18"/>
              </w:rPr>
            </w:pPr>
            <w:r w:rsidRPr="0087202B">
              <w:rPr>
                <w:rFonts w:ascii="仿宋" w:eastAsia="仿宋" w:hAnsi="仿宋" w:cs="宋体" w:hint="eastAsia"/>
                <w:kern w:val="0"/>
                <w:sz w:val="18"/>
                <w:szCs w:val="18"/>
              </w:rPr>
              <w:t>块</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183"/>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5</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bCs/>
                <w:sz w:val="18"/>
                <w:szCs w:val="18"/>
              </w:rPr>
              <w:t>U</w:t>
            </w:r>
            <w:r w:rsidRPr="0087202B">
              <w:rPr>
                <w:rFonts w:ascii="仿宋" w:eastAsia="仿宋" w:hAnsi="仿宋" w:cs="Times New Roman" w:hint="eastAsia"/>
                <w:bCs/>
                <w:sz w:val="18"/>
                <w:szCs w:val="18"/>
              </w:rPr>
              <w:t>sb-blaster下载器</w:t>
            </w:r>
          </w:p>
        </w:tc>
        <w:tc>
          <w:tcPr>
            <w:tcW w:w="5954" w:type="dxa"/>
            <w:tcBorders>
              <w:top w:val="single" w:sz="4" w:space="0" w:color="auto"/>
              <w:bottom w:val="single" w:sz="4" w:space="0" w:color="auto"/>
            </w:tcBorders>
            <w:vAlign w:val="center"/>
          </w:tcPr>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支持1.8、2.5、3.3和5.0-V工作电压。 支持SignalTap II逻辑分析功能。 支持</w:t>
            </w:r>
            <w:hyperlink r:id="rId6" w:tgtFrame="_blank" w:history="1">
              <w:r w:rsidRPr="0087202B">
                <w:rPr>
                  <w:rFonts w:ascii="仿宋" w:eastAsia="仿宋" w:hAnsi="仿宋" w:cs="Times New Roman"/>
                  <w:sz w:val="18"/>
                  <w:szCs w:val="18"/>
                  <w:u w:val="single"/>
                </w:rPr>
                <w:t>EPCS</w:t>
              </w:r>
            </w:hyperlink>
            <w:r w:rsidRPr="0087202B">
              <w:rPr>
                <w:rFonts w:ascii="仿宋" w:eastAsia="仿宋" w:hAnsi="仿宋" w:cs="Times New Roman"/>
                <w:sz w:val="18"/>
                <w:szCs w:val="18"/>
              </w:rPr>
              <w:t>串行配置器件的主动串行配置模式。 支持Nios II</w:t>
            </w:r>
            <w:hyperlink r:id="rId7" w:tgtFrame="_blank" w:history="1">
              <w:r w:rsidRPr="0087202B">
                <w:rPr>
                  <w:rFonts w:ascii="仿宋" w:eastAsia="仿宋" w:hAnsi="仿宋" w:cs="Times New Roman"/>
                  <w:sz w:val="18"/>
                  <w:szCs w:val="18"/>
                  <w:u w:val="single"/>
                </w:rPr>
                <w:t>嵌入式</w:t>
              </w:r>
              <w:r w:rsidRPr="0087202B">
                <w:rPr>
                  <w:rFonts w:ascii="仿宋" w:eastAsia="仿宋" w:hAnsi="仿宋" w:cs="Times New Roman"/>
                  <w:sz w:val="18"/>
                  <w:szCs w:val="18"/>
                  <w:u w:val="single"/>
                </w:rPr>
                <w:lastRenderedPageBreak/>
                <w:t>处理器</w:t>
              </w:r>
            </w:hyperlink>
            <w:r w:rsidRPr="0087202B">
              <w:rPr>
                <w:rFonts w:ascii="仿宋" w:eastAsia="仿宋" w:hAnsi="仿宋" w:cs="Times New Roman"/>
                <w:sz w:val="18"/>
                <w:szCs w:val="18"/>
              </w:rPr>
              <w:t>系列的通信和调试。</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 w:val="18"/>
                <w:szCs w:val="18"/>
              </w:rPr>
            </w:pPr>
            <w:r w:rsidRPr="0087202B">
              <w:rPr>
                <w:rFonts w:ascii="仿宋" w:eastAsia="仿宋" w:hAnsi="仿宋" w:cs="宋体" w:hint="eastAsia"/>
                <w:kern w:val="0"/>
                <w:sz w:val="18"/>
                <w:szCs w:val="18"/>
              </w:rPr>
              <w:lastRenderedPageBreak/>
              <w:t>套</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344"/>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lastRenderedPageBreak/>
              <w:t>6</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hint="eastAsia"/>
                <w:color w:val="000000"/>
                <w:sz w:val="18"/>
                <w:szCs w:val="18"/>
              </w:rPr>
              <w:t>信号与系统实验开发系统挂箱</w:t>
            </w:r>
          </w:p>
        </w:tc>
        <w:tc>
          <w:tcPr>
            <w:tcW w:w="5954" w:type="dxa"/>
            <w:tcBorders>
              <w:top w:val="single" w:sz="4" w:space="0" w:color="auto"/>
              <w:bottom w:val="single" w:sz="4" w:space="0" w:color="auto"/>
            </w:tcBorders>
            <w:vAlign w:val="center"/>
          </w:tcPr>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1</w:t>
            </w:r>
            <w:r w:rsidRPr="0087202B">
              <w:rPr>
                <w:rFonts w:ascii="仿宋" w:eastAsia="仿宋" w:hAnsi="仿宋" w:cs="Times New Roman" w:hint="eastAsia"/>
                <w:sz w:val="18"/>
                <w:szCs w:val="18"/>
              </w:rPr>
              <w:t>、模块化的结构：实验母板上的接口电路均采用模块化，开放式结构，布局合理，清晰明了，各种模块即可独立实验，也可灵活组合；</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2</w:t>
            </w:r>
            <w:r w:rsidRPr="0087202B">
              <w:rPr>
                <w:rFonts w:ascii="仿宋" w:eastAsia="仿宋" w:hAnsi="仿宋" w:cs="Times New Roman" w:hint="eastAsia"/>
                <w:sz w:val="18"/>
                <w:szCs w:val="18"/>
              </w:rPr>
              <w:t>、自带开关电源：母板内自带开关电源，具有短路保护和自动恢复功能；</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3</w:t>
            </w:r>
            <w:r w:rsidRPr="0087202B">
              <w:rPr>
                <w:rFonts w:ascii="仿宋" w:eastAsia="仿宋" w:hAnsi="仿宋" w:cs="Times New Roman" w:hint="eastAsia"/>
                <w:sz w:val="18"/>
                <w:szCs w:val="18"/>
              </w:rPr>
              <w:t>、维护方便、实验可靠：实验母板上的所有芯片都是安放在</w:t>
            </w:r>
            <w:r w:rsidRPr="0087202B">
              <w:rPr>
                <w:rFonts w:ascii="仿宋" w:eastAsia="仿宋" w:hAnsi="仿宋" w:cs="Times New Roman"/>
                <w:sz w:val="18"/>
                <w:szCs w:val="18"/>
              </w:rPr>
              <w:t>IC</w:t>
            </w:r>
            <w:r w:rsidRPr="0087202B">
              <w:rPr>
                <w:rFonts w:ascii="仿宋" w:eastAsia="仿宋" w:hAnsi="仿宋" w:cs="Times New Roman" w:hint="eastAsia"/>
                <w:sz w:val="18"/>
                <w:szCs w:val="18"/>
              </w:rPr>
              <w:t>座上的，更换方便；采用自锁式连接导线，接触十分可靠；</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4</w:t>
            </w:r>
            <w:r w:rsidRPr="0087202B">
              <w:rPr>
                <w:rFonts w:ascii="仿宋" w:eastAsia="仿宋" w:hAnsi="仿宋" w:cs="Times New Roman" w:hint="eastAsia"/>
                <w:sz w:val="18"/>
                <w:szCs w:val="18"/>
              </w:rPr>
              <w:t>、整个实验板由一整块线路板构成，正面印电路图形，反面装元器件（表贴）；整个实验箱形象、生动、美观；</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5</w:t>
            </w:r>
            <w:r w:rsidRPr="0087202B">
              <w:rPr>
                <w:rFonts w:ascii="仿宋" w:eastAsia="仿宋" w:hAnsi="仿宋" w:cs="Times New Roman" w:hint="eastAsia"/>
                <w:sz w:val="18"/>
                <w:szCs w:val="18"/>
              </w:rPr>
              <w:t>、本设备具有多种实验操作方式，既可以通过传统的示波器、信号源来完成实验的方法，还可以通过实验箱配的计算机数据控制口来验证开发实验；</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6</w:t>
            </w:r>
            <w:r w:rsidRPr="0087202B">
              <w:rPr>
                <w:rFonts w:ascii="仿宋" w:eastAsia="仿宋" w:hAnsi="仿宋" w:cs="Times New Roman" w:hint="eastAsia"/>
                <w:sz w:val="18"/>
                <w:szCs w:val="18"/>
              </w:rPr>
              <w:t>、高精度的数字可调阻容区：阻容区单元参数改变直观、准确，特别适合完成对数值要求较高的定量实验（如课程设计、其他需要进行计算的实验等）；</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7</w:t>
            </w:r>
            <w:r w:rsidRPr="0087202B">
              <w:rPr>
                <w:rFonts w:ascii="仿宋" w:eastAsia="仿宋" w:hAnsi="仿宋" w:cs="Times New Roman" w:hint="eastAsia"/>
                <w:sz w:val="18"/>
                <w:szCs w:val="18"/>
              </w:rPr>
              <w:t>、高精度的</w:t>
            </w:r>
            <w:r w:rsidRPr="0087202B">
              <w:rPr>
                <w:rFonts w:ascii="仿宋" w:eastAsia="仿宋" w:hAnsi="仿宋" w:cs="Times New Roman"/>
                <w:sz w:val="18"/>
                <w:szCs w:val="18"/>
              </w:rPr>
              <w:t>AD/DA</w:t>
            </w:r>
            <w:r w:rsidRPr="0087202B">
              <w:rPr>
                <w:rFonts w:ascii="仿宋" w:eastAsia="仿宋" w:hAnsi="仿宋" w:cs="Times New Roman" w:hint="eastAsia"/>
                <w:sz w:val="18"/>
                <w:szCs w:val="18"/>
              </w:rPr>
              <w:t>采集处理单元，完全替代了传统示波器的功能；</w:t>
            </w:r>
          </w:p>
          <w:p w:rsidR="0087202B" w:rsidRPr="0087202B" w:rsidRDefault="0087202B" w:rsidP="0087202B">
            <w:pPr>
              <w:tabs>
                <w:tab w:val="left" w:pos="282"/>
                <w:tab w:val="left" w:pos="624"/>
              </w:tabs>
              <w:spacing w:line="240" w:lineRule="atLeast"/>
              <w:ind w:right="-57"/>
              <w:rPr>
                <w:rFonts w:ascii="仿宋" w:eastAsia="仿宋" w:hAnsi="仿宋" w:cs="Times New Roman"/>
                <w:sz w:val="18"/>
                <w:szCs w:val="18"/>
              </w:rPr>
            </w:pPr>
            <w:r w:rsidRPr="0087202B">
              <w:rPr>
                <w:rFonts w:ascii="仿宋" w:eastAsia="仿宋" w:hAnsi="仿宋" w:cs="Times New Roman"/>
                <w:sz w:val="18"/>
                <w:szCs w:val="18"/>
              </w:rPr>
              <w:t>8</w:t>
            </w:r>
            <w:r w:rsidRPr="0087202B">
              <w:rPr>
                <w:rFonts w:ascii="仿宋" w:eastAsia="仿宋" w:hAnsi="仿宋" w:cs="Times New Roman" w:hint="eastAsia"/>
                <w:sz w:val="18"/>
                <w:szCs w:val="18"/>
              </w:rPr>
              <w:t>、</w:t>
            </w:r>
            <w:r w:rsidRPr="0087202B">
              <w:rPr>
                <w:rFonts w:ascii="仿宋" w:eastAsia="仿宋" w:hAnsi="仿宋" w:cs="Times New Roman"/>
                <w:sz w:val="18"/>
                <w:szCs w:val="18"/>
              </w:rPr>
              <w:t>EL-SS-II/III</w:t>
            </w:r>
            <w:r w:rsidRPr="0087202B">
              <w:rPr>
                <w:rFonts w:ascii="仿宋" w:eastAsia="仿宋" w:hAnsi="仿宋" w:cs="Times New Roman" w:hint="eastAsia"/>
                <w:sz w:val="18"/>
                <w:szCs w:val="18"/>
              </w:rPr>
              <w:t>型性能比较</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Cs w:val="21"/>
              </w:rPr>
            </w:pPr>
            <w:r w:rsidRPr="0087202B">
              <w:rPr>
                <w:rFonts w:ascii="仿宋" w:eastAsia="仿宋" w:hAnsi="仿宋" w:cs="宋体" w:hint="eastAsia"/>
                <w:kern w:val="0"/>
                <w:szCs w:val="21"/>
              </w:rPr>
              <w:t>台</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2393"/>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7</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color w:val="000000"/>
                <w:sz w:val="18"/>
                <w:szCs w:val="18"/>
              </w:rPr>
            </w:pPr>
            <w:r w:rsidRPr="0087202B">
              <w:rPr>
                <w:rFonts w:ascii="仿宋" w:eastAsia="仿宋" w:hAnsi="仿宋" w:cs="Times New Roman" w:hint="eastAsia"/>
                <w:color w:val="000000"/>
                <w:sz w:val="18"/>
                <w:szCs w:val="18"/>
              </w:rPr>
              <w:t>嵌入式系统实验箱</w:t>
            </w:r>
          </w:p>
        </w:tc>
        <w:tc>
          <w:tcPr>
            <w:tcW w:w="5954" w:type="dxa"/>
            <w:tcBorders>
              <w:top w:val="single" w:sz="4" w:space="0" w:color="auto"/>
              <w:bottom w:val="single" w:sz="4" w:space="0" w:color="auto"/>
            </w:tcBorders>
            <w:vAlign w:val="center"/>
          </w:tcPr>
          <w:p w:rsidR="0087202B" w:rsidRPr="0087202B" w:rsidRDefault="0087202B" w:rsidP="0087202B">
            <w:pPr>
              <w:tabs>
                <w:tab w:val="left" w:pos="420"/>
              </w:tabs>
              <w:rPr>
                <w:rFonts w:ascii="仿宋" w:eastAsia="仿宋" w:hAnsi="仿宋" w:cs="Times New Roman"/>
                <w:sz w:val="18"/>
                <w:szCs w:val="18"/>
              </w:rPr>
            </w:pPr>
            <w:r w:rsidRPr="0087202B">
              <w:rPr>
                <w:rFonts w:ascii="仿宋" w:eastAsia="仿宋" w:hAnsi="仿宋" w:cs="宋体" w:hint="eastAsia"/>
                <w:color w:val="000000"/>
                <w:sz w:val="18"/>
                <w:szCs w:val="18"/>
              </w:rPr>
              <w:t>1.</w:t>
            </w:r>
            <w:r w:rsidRPr="0087202B">
              <w:rPr>
                <w:rFonts w:ascii="仿宋" w:eastAsia="仿宋" w:hAnsi="仿宋" w:cs="Times New Roman"/>
                <w:sz w:val="18"/>
                <w:szCs w:val="18"/>
              </w:rPr>
              <w:t xml:space="preserve"> 实验箱采用模块化结构设计，主板和配套模块相对独立，</w:t>
            </w:r>
            <w:r w:rsidRPr="0087202B">
              <w:rPr>
                <w:rFonts w:ascii="仿宋" w:eastAsia="仿宋" w:hAnsi="仿宋" w:cs="Times New Roman" w:hint="eastAsia"/>
                <w:sz w:val="18"/>
                <w:szCs w:val="18"/>
              </w:rPr>
              <w:t>核心板+底板采用BTB连接器，</w:t>
            </w:r>
            <w:r w:rsidRPr="0087202B">
              <w:rPr>
                <w:rFonts w:ascii="仿宋" w:eastAsia="仿宋" w:hAnsi="仿宋" w:cs="Times New Roman"/>
                <w:sz w:val="18"/>
                <w:szCs w:val="18"/>
              </w:rPr>
              <w:t>方便教学管理使用</w:t>
            </w:r>
            <w:r w:rsidRPr="0087202B">
              <w:rPr>
                <w:rFonts w:ascii="仿宋" w:eastAsia="仿宋" w:hAnsi="仿宋" w:cs="Times New Roman" w:hint="eastAsia"/>
                <w:sz w:val="18"/>
                <w:szCs w:val="18"/>
              </w:rPr>
              <w:t>。</w:t>
            </w:r>
          </w:p>
          <w:p w:rsidR="0087202B" w:rsidRPr="0087202B" w:rsidRDefault="0087202B" w:rsidP="0087202B">
            <w:pPr>
              <w:spacing w:line="240" w:lineRule="atLeast"/>
              <w:rPr>
                <w:rFonts w:ascii="仿宋" w:eastAsia="仿宋" w:hAnsi="仿宋" w:cs="Times New Roman"/>
              </w:rPr>
            </w:pPr>
            <w:r w:rsidRPr="0087202B">
              <w:rPr>
                <w:rFonts w:ascii="仿宋" w:eastAsia="仿宋" w:hAnsi="仿宋" w:cs="宋体" w:hint="eastAsia"/>
                <w:color w:val="000000"/>
                <w:sz w:val="18"/>
                <w:szCs w:val="18"/>
              </w:rPr>
              <w:t>2.采用Samsung</w:t>
            </w:r>
            <w:r w:rsidRPr="0087202B">
              <w:rPr>
                <w:rFonts w:ascii="宋体" w:eastAsia="宋体" w:hAnsi="宋体" w:cs="宋体" w:hint="eastAsia"/>
                <w:color w:val="000000"/>
                <w:sz w:val="18"/>
                <w:szCs w:val="18"/>
              </w:rPr>
              <w:t> </w:t>
            </w:r>
            <w:r w:rsidRPr="0087202B">
              <w:rPr>
                <w:rFonts w:ascii="仿宋" w:eastAsia="仿宋" w:hAnsi="仿宋" w:cs="宋体" w:hint="eastAsia"/>
                <w:color w:val="000000"/>
                <w:sz w:val="18"/>
                <w:szCs w:val="18"/>
              </w:rPr>
              <w:t>Cortex-A53</w:t>
            </w:r>
            <w:r w:rsidRPr="0087202B">
              <w:rPr>
                <w:rFonts w:ascii="宋体" w:eastAsia="宋体" w:hAnsi="宋体" w:cs="宋体" w:hint="eastAsia"/>
                <w:color w:val="000000"/>
                <w:sz w:val="18"/>
                <w:szCs w:val="18"/>
              </w:rPr>
              <w:t> </w:t>
            </w:r>
            <w:r w:rsidRPr="0087202B">
              <w:rPr>
                <w:rFonts w:ascii="仿宋" w:eastAsia="仿宋" w:hAnsi="仿宋" w:cs="宋体" w:hint="eastAsia"/>
                <w:color w:val="000000"/>
                <w:sz w:val="18"/>
                <w:szCs w:val="18"/>
              </w:rPr>
              <w:t>S5P6818八核处理器；.内存：</w:t>
            </w:r>
            <w:r w:rsidRPr="0087202B">
              <w:rPr>
                <w:rFonts w:ascii="仿宋" w:eastAsia="仿宋" w:hAnsi="仿宋" w:cs="Times New Roman"/>
                <w:sz w:val="18"/>
                <w:szCs w:val="18"/>
              </w:rPr>
              <w:t>2G Byte DDR3，eMMC 16G Byte</w:t>
            </w:r>
            <w:r w:rsidRPr="0087202B">
              <w:rPr>
                <w:rFonts w:ascii="仿宋" w:eastAsia="仿宋" w:hAnsi="仿宋" w:cs="宋体" w:hint="eastAsia"/>
                <w:color w:val="000000"/>
                <w:sz w:val="18"/>
                <w:szCs w:val="18"/>
              </w:rPr>
              <w:t>;</w:t>
            </w:r>
            <w:r w:rsidRPr="0087202B">
              <w:rPr>
                <w:rFonts w:ascii="仿宋" w:eastAsia="仿宋" w:hAnsi="仿宋" w:cs="Times New Roman"/>
                <w:sz w:val="18"/>
                <w:szCs w:val="18"/>
              </w:rPr>
              <w:t>配备7寸液晶屏，电容触摸屏，支持多点触摸；</w:t>
            </w:r>
          </w:p>
          <w:p w:rsidR="0087202B" w:rsidRPr="0087202B" w:rsidRDefault="0087202B" w:rsidP="0087202B">
            <w:pPr>
              <w:spacing w:line="240" w:lineRule="atLeast"/>
              <w:rPr>
                <w:rFonts w:ascii="仿宋" w:eastAsia="仿宋" w:hAnsi="仿宋" w:cs="宋体"/>
                <w:color w:val="000000"/>
                <w:sz w:val="18"/>
                <w:szCs w:val="18"/>
              </w:rPr>
            </w:pPr>
            <w:r w:rsidRPr="0087202B">
              <w:rPr>
                <w:rFonts w:ascii="仿宋" w:eastAsia="仿宋" w:hAnsi="仿宋" w:cs="Times New Roman" w:hint="eastAsia"/>
              </w:rPr>
              <w:t>3.</w:t>
            </w:r>
            <w:r w:rsidRPr="0087202B">
              <w:rPr>
                <w:rFonts w:ascii="仿宋" w:eastAsia="仿宋" w:hAnsi="仿宋" w:cs="宋体" w:hint="eastAsia"/>
                <w:color w:val="000000"/>
                <w:sz w:val="18"/>
                <w:szCs w:val="18"/>
              </w:rPr>
              <w:t>配备标配仿真器，满足ARMv8架构学习需求，支持全速运行、单步调试、断点设置、变量及寄存器查看、内存实时数据查看等功能。</w:t>
            </w:r>
            <w:r w:rsidRPr="0087202B">
              <w:rPr>
                <w:rFonts w:ascii="仿宋" w:eastAsia="仿宋" w:hAnsi="仿宋" w:cs="Times New Roman" w:hint="eastAsia"/>
                <w:sz w:val="18"/>
                <w:szCs w:val="18"/>
              </w:rPr>
              <w:t>同时向下兼容Cortex-A8、Cortex-A9处理器。</w:t>
            </w:r>
          </w:p>
          <w:p w:rsidR="0087202B" w:rsidRPr="0087202B" w:rsidRDefault="0087202B" w:rsidP="0087202B">
            <w:pPr>
              <w:widowControl/>
              <w:adjustRightInd w:val="0"/>
              <w:snapToGrid w:val="0"/>
              <w:spacing w:line="312" w:lineRule="exact"/>
              <w:rPr>
                <w:rFonts w:ascii="仿宋" w:eastAsia="仿宋" w:hAnsi="仿宋" w:cs="Times New Roman"/>
                <w:sz w:val="18"/>
                <w:szCs w:val="18"/>
              </w:rPr>
            </w:pPr>
            <w:r w:rsidRPr="0087202B">
              <w:rPr>
                <w:rFonts w:ascii="仿宋" w:eastAsia="仿宋" w:hAnsi="仿宋" w:cs="宋体" w:hint="eastAsia"/>
                <w:color w:val="000000"/>
                <w:sz w:val="18"/>
                <w:szCs w:val="18"/>
              </w:rPr>
              <w:t>4.</w:t>
            </w:r>
            <w:r w:rsidRPr="0087202B">
              <w:rPr>
                <w:rFonts w:ascii="仿宋" w:eastAsia="仿宋" w:hAnsi="仿宋" w:cs="Times New Roman" w:hint="eastAsia"/>
                <w:sz w:val="18"/>
                <w:szCs w:val="18"/>
              </w:rPr>
              <w:t xml:space="preserve"> 提供按键、多路LED灯、蜂鸣器、温度感器、电位器、红外接收模块、加速度传感器、1.5W 8Ω喇叭等、4x4矩阵键盘、8个7段数码管、SPI Flash等；</w:t>
            </w:r>
            <w:r w:rsidRPr="0087202B">
              <w:rPr>
                <w:rFonts w:ascii="仿宋" w:eastAsia="仿宋" w:hAnsi="仿宋" w:cs="Times New Roman"/>
                <w:sz w:val="18"/>
                <w:szCs w:val="18"/>
              </w:rPr>
              <w:t>配备红外遥控器，可以用于Android</w:t>
            </w:r>
            <w:r w:rsidRPr="0087202B">
              <w:rPr>
                <w:rFonts w:ascii="仿宋" w:eastAsia="仿宋" w:hAnsi="仿宋" w:cs="Times New Roman" w:hint="eastAsia"/>
                <w:sz w:val="18"/>
                <w:szCs w:val="18"/>
              </w:rPr>
              <w:t>交互</w:t>
            </w:r>
            <w:r w:rsidRPr="0087202B">
              <w:rPr>
                <w:rFonts w:ascii="仿宋" w:eastAsia="仿宋" w:hAnsi="仿宋" w:cs="Times New Roman"/>
                <w:sz w:val="18"/>
                <w:szCs w:val="18"/>
              </w:rPr>
              <w:t>；</w:t>
            </w:r>
            <w:r w:rsidRPr="0087202B">
              <w:rPr>
                <w:rFonts w:ascii="仿宋" w:eastAsia="仿宋" w:hAnsi="仿宋" w:cs="Times New Roman" w:hint="eastAsia"/>
                <w:sz w:val="18"/>
                <w:szCs w:val="18"/>
              </w:rPr>
              <w:t>配备Wi-Fi/BT4.0二合一模块，支持无线蓝牙功能</w:t>
            </w:r>
          </w:p>
          <w:p w:rsidR="0087202B" w:rsidRPr="0087202B" w:rsidRDefault="0087202B" w:rsidP="0087202B">
            <w:pPr>
              <w:widowControl/>
              <w:adjustRightInd w:val="0"/>
              <w:snapToGrid w:val="0"/>
              <w:spacing w:line="312" w:lineRule="exact"/>
              <w:rPr>
                <w:rFonts w:ascii="仿宋" w:eastAsia="仿宋" w:hAnsi="仿宋" w:cs="Times New Roman"/>
                <w:sz w:val="18"/>
                <w:szCs w:val="18"/>
              </w:rPr>
            </w:pPr>
            <w:r w:rsidRPr="0087202B">
              <w:rPr>
                <w:rFonts w:ascii="仿宋" w:eastAsia="仿宋" w:hAnsi="仿宋" w:cs="Times New Roman" w:hint="eastAsia"/>
                <w:sz w:val="18"/>
                <w:szCs w:val="18"/>
              </w:rPr>
              <w:t>5. 配备13pin传感器扩展接口，包括GPIO、I</w:t>
            </w:r>
            <w:r w:rsidRPr="0087202B">
              <w:rPr>
                <w:rFonts w:ascii="仿宋" w:eastAsia="仿宋" w:hAnsi="仿宋" w:cs="Times New Roman" w:hint="eastAsia"/>
                <w:sz w:val="18"/>
                <w:szCs w:val="18"/>
                <w:vertAlign w:val="superscript"/>
              </w:rPr>
              <w:t>2</w:t>
            </w:r>
            <w:r w:rsidRPr="0087202B">
              <w:rPr>
                <w:rFonts w:ascii="仿宋" w:eastAsia="仿宋" w:hAnsi="仿宋" w:cs="Times New Roman" w:hint="eastAsia"/>
                <w:sz w:val="18"/>
                <w:szCs w:val="18"/>
              </w:rPr>
              <w:t>C和ADC等资源，可扩展多传感器。</w:t>
            </w:r>
          </w:p>
          <w:p w:rsidR="0087202B" w:rsidRPr="0087202B" w:rsidRDefault="0087202B" w:rsidP="0087202B">
            <w:pPr>
              <w:widowControl/>
              <w:adjustRightInd w:val="0"/>
              <w:snapToGrid w:val="0"/>
              <w:spacing w:line="312" w:lineRule="exact"/>
              <w:rPr>
                <w:rFonts w:ascii="仿宋" w:eastAsia="仿宋" w:hAnsi="仿宋" w:cs="宋体"/>
                <w:color w:val="000000"/>
                <w:sz w:val="18"/>
                <w:szCs w:val="18"/>
              </w:rPr>
            </w:pPr>
            <w:r w:rsidRPr="0087202B">
              <w:rPr>
                <w:rFonts w:ascii="仿宋" w:eastAsia="仿宋" w:hAnsi="仿宋" w:cs="Times New Roman" w:hint="eastAsia"/>
                <w:sz w:val="18"/>
                <w:szCs w:val="18"/>
              </w:rPr>
              <w:t>6. 配备VGA显示模块，可清晰的驱动显示器，无横纹、噪点。</w:t>
            </w:r>
            <w:r w:rsidRPr="0087202B">
              <w:rPr>
                <w:rFonts w:ascii="仿宋" w:eastAsia="仿宋" w:hAnsi="仿宋" w:cs="宋体" w:hint="eastAsia"/>
                <w:color w:val="000000"/>
                <w:sz w:val="18"/>
                <w:szCs w:val="18"/>
              </w:rPr>
              <w:t>配备高清图像采集传感器模块，CSI接口，500W像素，可自动对焦；</w:t>
            </w:r>
            <w:r w:rsidRPr="0087202B">
              <w:rPr>
                <w:rFonts w:ascii="仿宋" w:eastAsia="仿宋" w:hAnsi="仿宋" w:cs="Times New Roman" w:hint="eastAsia"/>
                <w:sz w:val="18"/>
                <w:szCs w:val="18"/>
              </w:rPr>
              <w:t>配备</w:t>
            </w:r>
            <w:r w:rsidRPr="0087202B">
              <w:rPr>
                <w:rFonts w:ascii="仿宋" w:eastAsia="仿宋" w:hAnsi="仿宋" w:cs="宋体" w:hint="eastAsia"/>
                <w:color w:val="000000"/>
                <w:sz w:val="18"/>
                <w:szCs w:val="18"/>
              </w:rPr>
              <w:t>16x16 LED点阵，提供字库可循环显示任意输入的一段汉字及字符；配备4G模块，支持Android系统下语音通话、短信、GPS定位、4G上网等功能。模块支持移动联通电信2G/3G/4G 。</w:t>
            </w:r>
            <w:r w:rsidRPr="0087202B">
              <w:rPr>
                <w:rFonts w:ascii="仿宋" w:eastAsia="仿宋" w:hAnsi="仿宋" w:cs="宋体" w:hint="eastAsia"/>
                <w:color w:val="000000"/>
                <w:sz w:val="18"/>
                <w:szCs w:val="18"/>
              </w:rPr>
              <w:br/>
              <w:t>7. 配备无线通讯核心板（3个）</w:t>
            </w:r>
          </w:p>
          <w:p w:rsidR="0087202B" w:rsidRPr="0087202B" w:rsidRDefault="0087202B" w:rsidP="0087202B">
            <w:pPr>
              <w:widowControl/>
              <w:adjustRightInd w:val="0"/>
              <w:snapToGrid w:val="0"/>
              <w:spacing w:line="312" w:lineRule="exact"/>
              <w:rPr>
                <w:rFonts w:ascii="仿宋" w:eastAsia="仿宋" w:hAnsi="仿宋" w:cs="宋体"/>
                <w:color w:val="000000"/>
                <w:sz w:val="18"/>
                <w:szCs w:val="18"/>
              </w:rPr>
            </w:pPr>
            <w:r w:rsidRPr="0087202B">
              <w:rPr>
                <w:rFonts w:ascii="仿宋" w:eastAsia="仿宋" w:hAnsi="仿宋" w:cs="宋体" w:hint="eastAsia"/>
                <w:color w:val="000000"/>
                <w:sz w:val="18"/>
                <w:szCs w:val="18"/>
              </w:rPr>
              <w:t>8.</w:t>
            </w:r>
            <w:r w:rsidRPr="0087202B">
              <w:rPr>
                <w:rFonts w:ascii="仿宋" w:eastAsia="仿宋" w:hAnsi="仿宋" w:cs="Times New Roman" w:hint="eastAsia"/>
                <w:sz w:val="18"/>
                <w:szCs w:val="18"/>
              </w:rPr>
              <w:t xml:space="preserve"> 提供微信云接入，可以通过微信控制、采集设备相关单元信息；</w:t>
            </w:r>
          </w:p>
          <w:p w:rsidR="0087202B" w:rsidRPr="0087202B" w:rsidRDefault="0087202B" w:rsidP="0087202B">
            <w:pPr>
              <w:widowControl/>
              <w:adjustRightInd w:val="0"/>
              <w:snapToGrid w:val="0"/>
              <w:spacing w:line="312" w:lineRule="exact"/>
              <w:rPr>
                <w:rFonts w:ascii="仿宋" w:eastAsia="仿宋" w:hAnsi="仿宋" w:cs="宋体"/>
                <w:color w:val="000000"/>
                <w:sz w:val="18"/>
                <w:szCs w:val="18"/>
              </w:rPr>
            </w:pPr>
            <w:r w:rsidRPr="0087202B">
              <w:rPr>
                <w:rFonts w:ascii="仿宋" w:eastAsia="仿宋" w:hAnsi="仿宋" w:cs="宋体" w:hint="eastAsia"/>
                <w:color w:val="000000"/>
                <w:sz w:val="18"/>
                <w:szCs w:val="18"/>
              </w:rPr>
              <w:t>9. 提供 Linux3.4、Android5.1以上系统支持，通过拨码开关即可实现Linux与Android之间系统切换，而无需重新刷写操作系统，提供系统BSP源码包，提供对应配套实验资源，提供完善的实验指导书；提供ARM开发课程、嵌入式Linux、Android开发等课程的课程支持。</w:t>
            </w:r>
          </w:p>
          <w:p w:rsidR="0087202B" w:rsidRPr="0087202B" w:rsidRDefault="0087202B" w:rsidP="0087202B">
            <w:pPr>
              <w:rPr>
                <w:rFonts w:ascii="仿宋" w:eastAsia="仿宋" w:hAnsi="仿宋" w:cs="Times New Roman"/>
                <w:kern w:val="0"/>
                <w:szCs w:val="21"/>
              </w:rPr>
            </w:pPr>
            <w:r w:rsidRPr="0087202B">
              <w:rPr>
                <w:rFonts w:ascii="仿宋" w:eastAsia="仿宋" w:hAnsi="仿宋" w:cs="宋体" w:hint="eastAsia"/>
                <w:color w:val="000000"/>
                <w:sz w:val="18"/>
                <w:szCs w:val="18"/>
              </w:rPr>
              <w:t>10.</w:t>
            </w:r>
            <w:r w:rsidRPr="0087202B">
              <w:rPr>
                <w:rFonts w:ascii="仿宋" w:eastAsia="仿宋" w:hAnsi="仿宋" w:cs="Times New Roman"/>
                <w:kern w:val="0"/>
                <w:szCs w:val="21"/>
              </w:rPr>
              <w:t xml:space="preserve"> 提供ubuntu12.04支持，</w:t>
            </w:r>
            <w:r w:rsidRPr="0087202B">
              <w:rPr>
                <w:rFonts w:ascii="仿宋" w:eastAsia="仿宋" w:hAnsi="仿宋" w:cs="Times New Roman"/>
              </w:rPr>
              <w:t>支持触摸屏、音频输入输出、HDMI显示、HDMI音频传输、鼠标键盘输入等功能</w:t>
            </w:r>
            <w:r w:rsidRPr="0087202B">
              <w:rPr>
                <w:rFonts w:ascii="仿宋" w:eastAsia="仿宋" w:hAnsi="仿宋" w:cs="Times New Roman"/>
                <w:szCs w:val="21"/>
              </w:rPr>
              <w:t>；</w:t>
            </w:r>
          </w:p>
          <w:p w:rsidR="0087202B" w:rsidRPr="0087202B" w:rsidRDefault="0087202B" w:rsidP="0087202B">
            <w:pPr>
              <w:widowControl/>
              <w:adjustRightInd w:val="0"/>
              <w:snapToGrid w:val="0"/>
              <w:spacing w:line="312" w:lineRule="exact"/>
              <w:rPr>
                <w:rFonts w:ascii="仿宋" w:eastAsia="仿宋" w:hAnsi="仿宋" w:cs="宋体"/>
                <w:color w:val="000000"/>
                <w:sz w:val="18"/>
                <w:szCs w:val="18"/>
              </w:rPr>
            </w:pPr>
            <w:r w:rsidRPr="0087202B">
              <w:rPr>
                <w:rFonts w:ascii="仿宋" w:eastAsia="仿宋" w:hAnsi="仿宋" w:cs="宋体" w:hint="eastAsia"/>
                <w:color w:val="000000"/>
                <w:sz w:val="18"/>
                <w:szCs w:val="18"/>
              </w:rPr>
              <w:t>11.至少提供嵌入式Linux实验：开发环境搭建、GPIO（LED）、GPIO（串口）、Hello文件驱动、LED驱动、GUI实验、Linux基本操作、标准I/O</w:t>
            </w:r>
            <w:r w:rsidRPr="0087202B">
              <w:rPr>
                <w:rFonts w:ascii="仿宋" w:eastAsia="仿宋" w:hAnsi="仿宋" w:cs="宋体" w:hint="eastAsia"/>
                <w:color w:val="000000"/>
                <w:sz w:val="18"/>
                <w:szCs w:val="18"/>
              </w:rPr>
              <w:lastRenderedPageBreak/>
              <w:t>操作、文件I/O操作、进程间通信、多线程编程、网络编程、服务器搭建。</w:t>
            </w:r>
          </w:p>
          <w:p w:rsidR="0087202B" w:rsidRPr="0087202B" w:rsidRDefault="0087202B" w:rsidP="0087202B">
            <w:pPr>
              <w:widowControl/>
              <w:adjustRightInd w:val="0"/>
              <w:snapToGrid w:val="0"/>
              <w:spacing w:line="312" w:lineRule="exact"/>
              <w:rPr>
                <w:rFonts w:ascii="仿宋" w:eastAsia="仿宋" w:hAnsi="仿宋" w:cs="Times New Roman"/>
                <w:sz w:val="18"/>
                <w:szCs w:val="18"/>
              </w:rPr>
            </w:pPr>
            <w:r w:rsidRPr="0087202B">
              <w:rPr>
                <w:rFonts w:ascii="仿宋" w:eastAsia="仿宋" w:hAnsi="仿宋" w:cs="宋体" w:hint="eastAsia"/>
                <w:color w:val="000000"/>
                <w:sz w:val="18"/>
                <w:szCs w:val="18"/>
              </w:rPr>
              <w:t>12．支持</w:t>
            </w:r>
            <w:r w:rsidRPr="0087202B">
              <w:rPr>
                <w:rFonts w:ascii="仿宋" w:eastAsia="仿宋" w:hAnsi="仿宋" w:cs="Times New Roman"/>
                <w:sz w:val="18"/>
                <w:szCs w:val="18"/>
              </w:rPr>
              <w:t>Android</w:t>
            </w:r>
            <w:r w:rsidRPr="0087202B">
              <w:rPr>
                <w:rFonts w:ascii="仿宋" w:eastAsia="仿宋" w:hAnsi="仿宋" w:cs="Times New Roman" w:hint="eastAsia"/>
                <w:sz w:val="18"/>
                <w:szCs w:val="18"/>
              </w:rPr>
              <w:t>底层和应用开发</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Cs w:val="21"/>
              </w:rPr>
            </w:pPr>
            <w:r w:rsidRPr="0087202B">
              <w:rPr>
                <w:rFonts w:ascii="仿宋" w:eastAsia="仿宋" w:hAnsi="仿宋" w:cs="宋体" w:hint="eastAsia"/>
                <w:kern w:val="0"/>
                <w:szCs w:val="21"/>
              </w:rPr>
              <w:lastRenderedPageBreak/>
              <w:t>套</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665"/>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lastRenderedPageBreak/>
              <w:t>8</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hint="eastAsia"/>
                <w:sz w:val="18"/>
                <w:szCs w:val="18"/>
              </w:rPr>
              <w:t>温敏压力传感模块</w:t>
            </w:r>
          </w:p>
        </w:tc>
        <w:tc>
          <w:tcPr>
            <w:tcW w:w="5954"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MPX53压力传感器，湿敏电阻，</w:t>
            </w:r>
            <w:r w:rsidRPr="0087202B">
              <w:rPr>
                <w:rFonts w:ascii="仿宋" w:eastAsia="仿宋" w:hAnsi="仿宋" w:cs="Times New Roman" w:hint="eastAsia"/>
                <w:sz w:val="18"/>
                <w:szCs w:val="18"/>
              </w:rPr>
              <w:t>模块可单独使用，也可在以上三种挂箱上挂接使用。</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 w:val="18"/>
                <w:szCs w:val="18"/>
              </w:rPr>
            </w:pPr>
            <w:r w:rsidRPr="0087202B">
              <w:rPr>
                <w:rFonts w:ascii="仿宋" w:eastAsia="仿宋" w:hAnsi="仿宋" w:cs="宋体" w:hint="eastAsia"/>
                <w:kern w:val="0"/>
                <w:sz w:val="18"/>
                <w:szCs w:val="18"/>
              </w:rPr>
              <w:t>块</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665"/>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9</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hint="eastAsia"/>
                <w:sz w:val="18"/>
                <w:szCs w:val="18"/>
              </w:rPr>
              <w:t>无线收发模块</w:t>
            </w:r>
          </w:p>
        </w:tc>
        <w:tc>
          <w:tcPr>
            <w:tcW w:w="5954"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编、解码电路采用SC2262/2272芯片，315M高频进行收发</w:t>
            </w:r>
            <w:r w:rsidRPr="0087202B">
              <w:rPr>
                <w:rFonts w:ascii="仿宋" w:eastAsia="仿宋" w:hAnsi="仿宋" w:cs="Times New Roman" w:hint="eastAsia"/>
                <w:sz w:val="18"/>
                <w:szCs w:val="18"/>
              </w:rPr>
              <w:t>，模块可单独使用，也可在以上三种挂箱上挂接使用。</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 w:val="18"/>
                <w:szCs w:val="18"/>
              </w:rPr>
            </w:pPr>
            <w:r w:rsidRPr="0087202B">
              <w:rPr>
                <w:rFonts w:ascii="仿宋" w:eastAsia="仿宋" w:hAnsi="仿宋" w:cs="宋体" w:hint="eastAsia"/>
                <w:kern w:val="0"/>
                <w:sz w:val="18"/>
                <w:szCs w:val="18"/>
              </w:rPr>
              <w:t>块</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133"/>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10</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hint="eastAsia"/>
                <w:sz w:val="18"/>
                <w:szCs w:val="18"/>
              </w:rPr>
              <w:t>计算机组成原理实验箱（含体系结构模块）</w:t>
            </w:r>
          </w:p>
        </w:tc>
        <w:tc>
          <w:tcPr>
            <w:tcW w:w="5954"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兼容性强：兼容8位</w:t>
            </w:r>
            <w:r w:rsidRPr="0087202B">
              <w:rPr>
                <w:rFonts w:ascii="仿宋" w:eastAsia="仿宋" w:hAnsi="仿宋" w:cs="Times New Roman" w:hint="eastAsia"/>
                <w:sz w:val="18"/>
                <w:szCs w:val="18"/>
              </w:rPr>
              <w:t>、</w:t>
            </w:r>
            <w:r w:rsidRPr="0087202B">
              <w:rPr>
                <w:rFonts w:ascii="仿宋" w:eastAsia="仿宋" w:hAnsi="仿宋" w:cs="Times New Roman"/>
                <w:sz w:val="18"/>
                <w:szCs w:val="18"/>
              </w:rPr>
              <w:t>16</w:t>
            </w:r>
            <w:r w:rsidRPr="0087202B">
              <w:rPr>
                <w:rFonts w:ascii="仿宋" w:eastAsia="仿宋" w:hAnsi="仿宋" w:cs="Times New Roman" w:hint="eastAsia"/>
                <w:sz w:val="18"/>
                <w:szCs w:val="18"/>
              </w:rPr>
              <w:t>位、32</w:t>
            </w:r>
            <w:r w:rsidRPr="0087202B">
              <w:rPr>
                <w:rFonts w:ascii="仿宋" w:eastAsia="仿宋" w:hAnsi="仿宋" w:cs="Times New Roman"/>
                <w:sz w:val="18"/>
                <w:szCs w:val="18"/>
              </w:rPr>
              <w:t>位机的组成原理的实验；</w:t>
            </w:r>
          </w:p>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系统具有自检测功能，可检测所有总线（数据、地址、控制总线）；</w:t>
            </w:r>
          </w:p>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多种实验操作平台：开关控制操作模式</w:t>
            </w:r>
            <w:r w:rsidRPr="0087202B">
              <w:rPr>
                <w:rFonts w:ascii="仿宋" w:eastAsia="仿宋" w:hAnsi="仿宋" w:cs="Times New Roman" w:hint="eastAsia"/>
                <w:sz w:val="18"/>
                <w:szCs w:val="18"/>
              </w:rPr>
              <w:t>、</w:t>
            </w:r>
            <w:r w:rsidRPr="0087202B">
              <w:rPr>
                <w:rFonts w:ascii="仿宋" w:eastAsia="仿宋" w:hAnsi="仿宋" w:cs="Times New Roman"/>
                <w:sz w:val="18"/>
                <w:szCs w:val="18"/>
              </w:rPr>
              <w:t>键盘输入操作模式</w:t>
            </w:r>
            <w:r w:rsidRPr="0087202B">
              <w:rPr>
                <w:rFonts w:ascii="仿宋" w:eastAsia="仿宋" w:hAnsi="仿宋" w:cs="Times New Roman" w:hint="eastAsia"/>
                <w:sz w:val="18"/>
                <w:szCs w:val="18"/>
              </w:rPr>
              <w:t>、</w:t>
            </w:r>
            <w:r w:rsidRPr="0087202B">
              <w:rPr>
                <w:rFonts w:ascii="仿宋" w:eastAsia="仿宋" w:hAnsi="仿宋" w:cs="Times New Roman"/>
                <w:sz w:val="18"/>
                <w:szCs w:val="18"/>
              </w:rPr>
              <w:t>PC机联机操作模式；</w:t>
            </w:r>
          </w:p>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实时、动态的联机图形操作界面，系统联机软件提供了可动态显示数据流向及数据、地址、控制总线的各种信息</w:t>
            </w:r>
            <w:r w:rsidRPr="0087202B">
              <w:rPr>
                <w:rFonts w:ascii="仿宋" w:eastAsia="仿宋" w:hAnsi="仿宋" w:cs="Times New Roman" w:hint="eastAsia"/>
                <w:sz w:val="18"/>
                <w:szCs w:val="18"/>
              </w:rPr>
              <w:t>，更可以实现实验过程动态回放，加深对实验过程的理解</w:t>
            </w:r>
            <w:r w:rsidRPr="0087202B">
              <w:rPr>
                <w:rFonts w:ascii="仿宋" w:eastAsia="仿宋" w:hAnsi="仿宋" w:cs="Times New Roman"/>
                <w:sz w:val="18"/>
                <w:szCs w:val="18"/>
              </w:rPr>
              <w:t>；</w:t>
            </w:r>
          </w:p>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丰富的原理计算机设计：运算器结构及微指令格式均可重定义；由于系统提供了CPLD可编程器件，系统中运算器结构、微程序指令的格式及定义以及各种实验项目均可由用户根据教学要求作灵活改变，同时可以完成可重构原理计算机设计实验；</w:t>
            </w:r>
          </w:p>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sz w:val="18"/>
                <w:szCs w:val="18"/>
              </w:rPr>
              <w:t>扩展性强：系统</w:t>
            </w:r>
            <w:r w:rsidRPr="0087202B">
              <w:rPr>
                <w:rFonts w:ascii="仿宋" w:eastAsia="仿宋" w:hAnsi="仿宋" w:cs="Times New Roman" w:hint="eastAsia"/>
                <w:sz w:val="18"/>
                <w:szCs w:val="18"/>
              </w:rPr>
              <w:t>功能扩展区</w:t>
            </w:r>
            <w:r w:rsidRPr="0087202B">
              <w:rPr>
                <w:rFonts w:ascii="仿宋" w:eastAsia="仿宋" w:hAnsi="仿宋" w:cs="Times New Roman"/>
                <w:sz w:val="18"/>
                <w:szCs w:val="18"/>
              </w:rPr>
              <w:t>，可扩展CPLD/FPGA</w:t>
            </w:r>
            <w:r w:rsidRPr="0087202B">
              <w:rPr>
                <w:rFonts w:ascii="仿宋" w:eastAsia="仿宋" w:hAnsi="仿宋" w:cs="Times New Roman" w:hint="eastAsia"/>
                <w:sz w:val="18"/>
                <w:szCs w:val="18"/>
              </w:rPr>
              <w:t>、SOPC</w:t>
            </w:r>
            <w:r w:rsidRPr="0087202B">
              <w:rPr>
                <w:rFonts w:ascii="仿宋" w:eastAsia="仿宋" w:hAnsi="仿宋" w:cs="Times New Roman"/>
                <w:sz w:val="18"/>
                <w:szCs w:val="18"/>
              </w:rPr>
              <w:t>器件，大大提高了系统的扩展性</w:t>
            </w:r>
            <w:r w:rsidRPr="0087202B">
              <w:rPr>
                <w:rFonts w:ascii="仿宋" w:eastAsia="仿宋" w:hAnsi="仿宋" w:cs="Times New Roman" w:hint="eastAsia"/>
                <w:sz w:val="18"/>
                <w:szCs w:val="18"/>
              </w:rPr>
              <w:t>。</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Cs w:val="21"/>
              </w:rPr>
            </w:pPr>
            <w:r w:rsidRPr="0087202B">
              <w:rPr>
                <w:rFonts w:ascii="仿宋" w:eastAsia="仿宋" w:hAnsi="仿宋" w:cs="宋体" w:hint="eastAsia"/>
                <w:kern w:val="0"/>
                <w:szCs w:val="21"/>
              </w:rPr>
              <w:t>块</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r w:rsidR="0087202B" w:rsidRPr="0087202B" w:rsidTr="0087202B">
        <w:trPr>
          <w:trHeight w:val="133"/>
          <w:jc w:val="center"/>
        </w:trPr>
        <w:tc>
          <w:tcPr>
            <w:tcW w:w="724" w:type="dxa"/>
            <w:tcBorders>
              <w:top w:val="single" w:sz="4" w:space="0" w:color="auto"/>
              <w:bottom w:val="single" w:sz="4" w:space="0" w:color="auto"/>
            </w:tcBorders>
            <w:vAlign w:val="center"/>
          </w:tcPr>
          <w:p w:rsidR="0087202B" w:rsidRPr="0087202B" w:rsidRDefault="0087202B" w:rsidP="0087202B">
            <w:pPr>
              <w:jc w:val="center"/>
              <w:rPr>
                <w:rFonts w:ascii="仿宋" w:eastAsia="仿宋" w:hAnsi="仿宋" w:cs="Times New Roman"/>
                <w:kern w:val="0"/>
                <w:szCs w:val="21"/>
              </w:rPr>
            </w:pPr>
            <w:r w:rsidRPr="0087202B">
              <w:rPr>
                <w:rFonts w:ascii="仿宋" w:eastAsia="仿宋" w:hAnsi="仿宋" w:cs="Times New Roman" w:hint="eastAsia"/>
                <w:kern w:val="0"/>
                <w:szCs w:val="21"/>
              </w:rPr>
              <w:t>11</w:t>
            </w:r>
          </w:p>
        </w:tc>
        <w:tc>
          <w:tcPr>
            <w:tcW w:w="1559" w:type="dxa"/>
            <w:tcBorders>
              <w:top w:val="single" w:sz="4" w:space="0" w:color="auto"/>
              <w:bottom w:val="single" w:sz="4" w:space="0" w:color="auto"/>
            </w:tcBorders>
            <w:vAlign w:val="center"/>
          </w:tcPr>
          <w:p w:rsidR="0087202B" w:rsidRPr="0087202B" w:rsidRDefault="0087202B" w:rsidP="0087202B">
            <w:pPr>
              <w:snapToGrid w:val="0"/>
              <w:rPr>
                <w:rFonts w:ascii="仿宋" w:eastAsia="仿宋" w:hAnsi="仿宋" w:cs="Times New Roman"/>
                <w:sz w:val="18"/>
                <w:szCs w:val="18"/>
              </w:rPr>
            </w:pPr>
            <w:r w:rsidRPr="0087202B">
              <w:rPr>
                <w:rFonts w:ascii="仿宋" w:eastAsia="仿宋" w:hAnsi="仿宋" w:cs="Times New Roman" w:hint="eastAsia"/>
                <w:sz w:val="18"/>
                <w:szCs w:val="18"/>
              </w:rPr>
              <w:t>电脑</w:t>
            </w:r>
          </w:p>
        </w:tc>
        <w:tc>
          <w:tcPr>
            <w:tcW w:w="5954" w:type="dxa"/>
            <w:tcBorders>
              <w:top w:val="single" w:sz="4" w:space="0" w:color="auto"/>
              <w:bottom w:val="single" w:sz="4" w:space="0" w:color="auto"/>
            </w:tcBorders>
            <w:vAlign w:val="center"/>
          </w:tcPr>
          <w:p w:rsidR="0087202B" w:rsidRPr="0087202B" w:rsidRDefault="0087202B" w:rsidP="0087202B">
            <w:pPr>
              <w:snapToGrid w:val="0"/>
              <w:jc w:val="left"/>
              <w:rPr>
                <w:rFonts w:ascii="仿宋" w:eastAsia="仿宋" w:hAnsi="仿宋" w:cs="Times New Roman"/>
                <w:sz w:val="18"/>
                <w:szCs w:val="18"/>
              </w:rPr>
            </w:pPr>
            <w:r w:rsidRPr="0087202B">
              <w:rPr>
                <w:rFonts w:ascii="仿宋" w:eastAsia="仿宋" w:hAnsi="仿宋" w:cs="Times New Roman" w:hint="eastAsia"/>
                <w:color w:val="000000"/>
                <w:sz w:val="18"/>
                <w:szCs w:val="18"/>
              </w:rPr>
              <w:t>联想品牌台式计算机/处理器I5/内存4GB/硬盘1TB/21.5液晶显示器</w:t>
            </w:r>
          </w:p>
        </w:tc>
        <w:tc>
          <w:tcPr>
            <w:tcW w:w="709" w:type="dxa"/>
            <w:tcBorders>
              <w:top w:val="single" w:sz="4" w:space="0" w:color="auto"/>
              <w:bottom w:val="single" w:sz="4" w:space="0" w:color="auto"/>
            </w:tcBorders>
            <w:vAlign w:val="center"/>
          </w:tcPr>
          <w:p w:rsidR="0087202B" w:rsidRPr="0087202B" w:rsidRDefault="0087202B" w:rsidP="0087202B">
            <w:pPr>
              <w:widowControl/>
              <w:jc w:val="center"/>
              <w:rPr>
                <w:rFonts w:ascii="仿宋" w:eastAsia="仿宋" w:hAnsi="仿宋" w:cs="宋体"/>
                <w:kern w:val="0"/>
                <w:szCs w:val="21"/>
              </w:rPr>
            </w:pPr>
            <w:r w:rsidRPr="0087202B">
              <w:rPr>
                <w:rFonts w:ascii="仿宋" w:eastAsia="仿宋" w:hAnsi="仿宋" w:cs="宋体" w:hint="eastAsia"/>
                <w:kern w:val="0"/>
                <w:szCs w:val="21"/>
              </w:rPr>
              <w:t>台</w:t>
            </w:r>
          </w:p>
        </w:tc>
        <w:tc>
          <w:tcPr>
            <w:tcW w:w="851" w:type="dxa"/>
            <w:tcBorders>
              <w:top w:val="single" w:sz="4" w:space="0" w:color="auto"/>
              <w:bottom w:val="single" w:sz="4" w:space="0" w:color="auto"/>
            </w:tcBorders>
            <w:vAlign w:val="center"/>
          </w:tcPr>
          <w:p w:rsidR="0087202B" w:rsidRPr="0087202B" w:rsidRDefault="0087202B" w:rsidP="0087202B">
            <w:pPr>
              <w:snapToGrid w:val="0"/>
              <w:jc w:val="center"/>
              <w:rPr>
                <w:rFonts w:ascii="仿宋" w:eastAsia="仿宋" w:hAnsi="仿宋" w:cs="Times New Roman"/>
                <w:szCs w:val="21"/>
              </w:rPr>
            </w:pPr>
            <w:r w:rsidRPr="0087202B">
              <w:rPr>
                <w:rFonts w:ascii="仿宋" w:eastAsia="仿宋" w:hAnsi="仿宋" w:cs="Times New Roman" w:hint="eastAsia"/>
                <w:szCs w:val="21"/>
              </w:rPr>
              <w:t>20</w:t>
            </w:r>
          </w:p>
        </w:tc>
      </w:tr>
    </w:tbl>
    <w:p w:rsidR="0087202B" w:rsidRDefault="0087202B" w:rsidP="0087202B"/>
    <w:sectPr w:rsidR="0087202B" w:rsidSect="0087202B">
      <w:footerReference w:type="default" r:id="rId8"/>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2C" w:rsidRDefault="00344C2C">
      <w:r>
        <w:separator/>
      </w:r>
    </w:p>
  </w:endnote>
  <w:endnote w:type="continuationSeparator" w:id="1">
    <w:p w:rsidR="00344C2C" w:rsidRDefault="00344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396840"/>
      <w:docPartObj>
        <w:docPartGallery w:val="Page Numbers (Bottom of Page)"/>
        <w:docPartUnique/>
      </w:docPartObj>
    </w:sdtPr>
    <w:sdtContent>
      <w:p w:rsidR="00CF5464" w:rsidRDefault="00D17A66">
        <w:pPr>
          <w:pStyle w:val="a4"/>
          <w:jc w:val="center"/>
        </w:pPr>
        <w:r>
          <w:fldChar w:fldCharType="begin"/>
        </w:r>
        <w:r w:rsidR="0087202B">
          <w:instrText>PAGE   \* MERGEFORMAT</w:instrText>
        </w:r>
        <w:r>
          <w:fldChar w:fldCharType="separate"/>
        </w:r>
        <w:r w:rsidR="008E5D3B" w:rsidRPr="008E5D3B">
          <w:rPr>
            <w:noProof/>
            <w:lang w:val="zh-CN"/>
          </w:rPr>
          <w:t>-</w:t>
        </w:r>
        <w:r w:rsidR="008E5D3B">
          <w:rPr>
            <w:noProof/>
          </w:rPr>
          <w:t xml:space="preserve"> 3 -</w:t>
        </w:r>
        <w:r>
          <w:fldChar w:fldCharType="end"/>
        </w:r>
      </w:p>
    </w:sdtContent>
  </w:sdt>
  <w:p w:rsidR="00CF5464" w:rsidRDefault="00344C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2C" w:rsidRDefault="00344C2C">
      <w:r>
        <w:separator/>
      </w:r>
    </w:p>
  </w:footnote>
  <w:footnote w:type="continuationSeparator" w:id="1">
    <w:p w:rsidR="00344C2C" w:rsidRDefault="00344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DD3"/>
    <w:rsid w:val="00036DD3"/>
    <w:rsid w:val="00344C2C"/>
    <w:rsid w:val="003A5CEB"/>
    <w:rsid w:val="005B1B27"/>
    <w:rsid w:val="0087202B"/>
    <w:rsid w:val="008E5D3B"/>
    <w:rsid w:val="009E254A"/>
    <w:rsid w:val="00B96723"/>
    <w:rsid w:val="00CE3CC5"/>
    <w:rsid w:val="00D17A66"/>
    <w:rsid w:val="00E86C2E"/>
    <w:rsid w:val="00F71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E86C2E"/>
    <w:pPr>
      <w:tabs>
        <w:tab w:val="center" w:pos="4153"/>
        <w:tab w:val="right" w:pos="8306"/>
      </w:tabs>
      <w:snapToGrid w:val="0"/>
      <w:jc w:val="left"/>
    </w:pPr>
    <w:rPr>
      <w:sz w:val="18"/>
      <w:szCs w:val="18"/>
    </w:rPr>
  </w:style>
  <w:style w:type="character" w:customStyle="1" w:styleId="Char">
    <w:name w:val="页脚 Char"/>
    <w:basedOn w:val="a0"/>
    <w:link w:val="a4"/>
    <w:uiPriority w:val="99"/>
    <w:rsid w:val="00E86C2E"/>
    <w:rPr>
      <w:sz w:val="18"/>
      <w:szCs w:val="18"/>
    </w:rPr>
  </w:style>
  <w:style w:type="paragraph" w:styleId="a5">
    <w:name w:val="header"/>
    <w:basedOn w:val="a"/>
    <w:link w:val="Char0"/>
    <w:uiPriority w:val="99"/>
    <w:semiHidden/>
    <w:unhideWhenUsed/>
    <w:rsid w:val="009E25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E25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E86C2E"/>
    <w:pPr>
      <w:tabs>
        <w:tab w:val="center" w:pos="4153"/>
        <w:tab w:val="right" w:pos="8306"/>
      </w:tabs>
      <w:snapToGrid w:val="0"/>
      <w:jc w:val="left"/>
    </w:pPr>
    <w:rPr>
      <w:sz w:val="18"/>
      <w:szCs w:val="18"/>
    </w:rPr>
  </w:style>
  <w:style w:type="character" w:customStyle="1" w:styleId="Char">
    <w:name w:val="页脚 Char"/>
    <w:basedOn w:val="a0"/>
    <w:link w:val="a4"/>
    <w:uiPriority w:val="99"/>
    <w:rsid w:val="00E86C2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ike.baidu.com/view/125896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4241498.ht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539</Words>
  <Characters>3078</Characters>
  <Application>Microsoft Office Word</Application>
  <DocSecurity>0</DocSecurity>
  <Lines>25</Lines>
  <Paragraphs>7</Paragraphs>
  <ScaleCrop>false</ScaleCrop>
  <Company>Microsoft</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Microsoft</cp:lastModifiedBy>
  <cp:revision>3</cp:revision>
  <dcterms:created xsi:type="dcterms:W3CDTF">2019-06-03T07:32:00Z</dcterms:created>
  <dcterms:modified xsi:type="dcterms:W3CDTF">2019-06-03T07:34:00Z</dcterms:modified>
</cp:coreProperties>
</file>